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41C" w:rsidRPr="0007375A" w:rsidRDefault="009D0D14">
      <w:pPr>
        <w:rPr>
          <w:rFonts w:cs="Arial"/>
          <w:sz w:val="32"/>
          <w:szCs w:val="32"/>
          <w:u w:val="single"/>
        </w:rPr>
      </w:pPr>
      <w:bookmarkStart w:id="0" w:name="_GoBack"/>
      <w:bookmarkEnd w:id="0"/>
      <w:r w:rsidRPr="0007375A">
        <w:rPr>
          <w:sz w:val="32"/>
          <w:szCs w:val="32"/>
        </w:rPr>
        <w:tab/>
      </w:r>
      <w:r w:rsidR="00AB6E53">
        <w:rPr>
          <w:sz w:val="32"/>
          <w:szCs w:val="32"/>
        </w:rPr>
        <w:tab/>
      </w:r>
      <w:r w:rsidR="00FE5FF6">
        <w:rPr>
          <w:sz w:val="32"/>
          <w:szCs w:val="32"/>
        </w:rPr>
        <w:t xml:space="preserve">FREE SPEECH, FAKE NEWS, AND </w:t>
      </w:r>
      <w:r w:rsidR="00437E81" w:rsidRPr="0007375A">
        <w:rPr>
          <w:sz w:val="32"/>
          <w:szCs w:val="32"/>
        </w:rPr>
        <w:t>DEMOCRACY</w:t>
      </w:r>
      <w:r w:rsidR="00FE5FF6">
        <w:rPr>
          <w:rStyle w:val="FootnoteReference"/>
          <w:sz w:val="32"/>
          <w:szCs w:val="32"/>
        </w:rPr>
        <w:footnoteReference w:id="1"/>
      </w:r>
    </w:p>
    <w:p w:rsidR="004022B6" w:rsidRDefault="004022B6">
      <w:pPr>
        <w:rPr>
          <w:rFonts w:cs="Arial"/>
          <w:sz w:val="32"/>
          <w:szCs w:val="32"/>
        </w:rPr>
      </w:pPr>
      <w:r>
        <w:rPr>
          <w:rFonts w:cs="Arial"/>
          <w:sz w:val="32"/>
          <w:szCs w:val="32"/>
        </w:rPr>
        <w:tab/>
      </w:r>
      <w:r w:rsidR="00AB6E53">
        <w:rPr>
          <w:rFonts w:cs="Arial"/>
          <w:sz w:val="32"/>
          <w:szCs w:val="32"/>
        </w:rPr>
        <w:tab/>
      </w:r>
      <w:r w:rsidR="009D0D14" w:rsidRPr="0007375A">
        <w:rPr>
          <w:rFonts w:cs="Arial"/>
          <w:sz w:val="32"/>
          <w:szCs w:val="32"/>
        </w:rPr>
        <w:tab/>
        <w:t>Alvin I. Goldman</w:t>
      </w:r>
      <w:r>
        <w:rPr>
          <w:rFonts w:cs="Arial"/>
          <w:sz w:val="32"/>
          <w:szCs w:val="32"/>
        </w:rPr>
        <w:t xml:space="preserve"> </w:t>
      </w:r>
    </w:p>
    <w:p w:rsidR="004022B6" w:rsidRDefault="004022B6">
      <w:pPr>
        <w:rPr>
          <w:rFonts w:cs="Arial"/>
          <w:sz w:val="32"/>
          <w:szCs w:val="32"/>
        </w:rPr>
      </w:pPr>
      <w:r>
        <w:rPr>
          <w:rFonts w:cs="Arial"/>
          <w:sz w:val="32"/>
          <w:szCs w:val="32"/>
        </w:rPr>
        <w:tab/>
        <w:t>Board of Governors Distinguished Professor, Rutgers University</w:t>
      </w:r>
    </w:p>
    <w:p w:rsidR="009D0D14" w:rsidRDefault="00085231" w:rsidP="004022B6">
      <w:pPr>
        <w:ind w:left="720" w:firstLine="720"/>
        <w:rPr>
          <w:rFonts w:cs="Arial"/>
          <w:sz w:val="32"/>
          <w:szCs w:val="32"/>
        </w:rPr>
      </w:pPr>
      <w:r>
        <w:rPr>
          <w:rFonts w:cs="Arial"/>
          <w:sz w:val="32"/>
          <w:szCs w:val="32"/>
        </w:rPr>
        <w:t>(</w:t>
      </w:r>
      <w:r w:rsidR="004022B6">
        <w:rPr>
          <w:rFonts w:cs="Arial"/>
          <w:sz w:val="32"/>
          <w:szCs w:val="32"/>
        </w:rPr>
        <w:t>Please d</w:t>
      </w:r>
      <w:r w:rsidR="00AB6E53">
        <w:rPr>
          <w:rFonts w:cs="Arial"/>
          <w:sz w:val="32"/>
          <w:szCs w:val="32"/>
        </w:rPr>
        <w:t>o not cite without permission)</w:t>
      </w:r>
    </w:p>
    <w:p w:rsidR="004022B6" w:rsidRPr="0007375A" w:rsidRDefault="004022B6" w:rsidP="004022B6">
      <w:pPr>
        <w:ind w:left="720" w:firstLine="720"/>
        <w:rPr>
          <w:rFonts w:cs="Arial"/>
          <w:sz w:val="32"/>
          <w:szCs w:val="32"/>
        </w:rPr>
      </w:pPr>
    </w:p>
    <w:p w:rsidR="00AA4F2B" w:rsidRPr="0007375A" w:rsidRDefault="000F47AB">
      <w:pPr>
        <w:rPr>
          <w:rFonts w:cs="Arial"/>
          <w:sz w:val="32"/>
          <w:szCs w:val="32"/>
          <w:vertAlign w:val="subscript"/>
        </w:rPr>
      </w:pPr>
      <w:r w:rsidRPr="0007375A">
        <w:rPr>
          <w:rFonts w:cs="Arial"/>
          <w:sz w:val="32"/>
          <w:szCs w:val="32"/>
          <w:u w:val="single"/>
        </w:rPr>
        <w:t>Sect. 1: Introduction.</w:t>
      </w:r>
      <w:r w:rsidR="001B0F09" w:rsidRPr="0007375A">
        <w:rPr>
          <w:rFonts w:cs="Arial"/>
          <w:sz w:val="32"/>
          <w:szCs w:val="32"/>
        </w:rPr>
        <w:tab/>
      </w:r>
    </w:p>
    <w:p w:rsidR="00E732FF" w:rsidRDefault="001042C5" w:rsidP="00AA4F2B">
      <w:pPr>
        <w:ind w:firstLine="720"/>
        <w:rPr>
          <w:rFonts w:cs="Arial"/>
          <w:sz w:val="32"/>
          <w:szCs w:val="32"/>
        </w:rPr>
      </w:pPr>
      <w:r w:rsidRPr="0007375A">
        <w:rPr>
          <w:rFonts w:cs="Arial"/>
          <w:sz w:val="32"/>
          <w:szCs w:val="32"/>
        </w:rPr>
        <w:t>I</w:t>
      </w:r>
      <w:r w:rsidR="00D85B4A" w:rsidRPr="0007375A">
        <w:rPr>
          <w:rFonts w:cs="Arial"/>
          <w:sz w:val="32"/>
          <w:szCs w:val="32"/>
        </w:rPr>
        <w:t xml:space="preserve">t </w:t>
      </w:r>
      <w:r w:rsidR="003B4015" w:rsidRPr="0007375A">
        <w:rPr>
          <w:rFonts w:cs="Arial"/>
          <w:sz w:val="32"/>
          <w:szCs w:val="32"/>
        </w:rPr>
        <w:t xml:space="preserve">would be hard to </w:t>
      </w:r>
      <w:r w:rsidR="00D85B4A" w:rsidRPr="0007375A">
        <w:rPr>
          <w:rFonts w:cs="Arial"/>
          <w:sz w:val="32"/>
          <w:szCs w:val="32"/>
        </w:rPr>
        <w:t>select two more intensely</w:t>
      </w:r>
      <w:r w:rsidR="003B4015" w:rsidRPr="0007375A">
        <w:rPr>
          <w:rFonts w:cs="Arial"/>
          <w:sz w:val="32"/>
          <w:szCs w:val="32"/>
        </w:rPr>
        <w:t xml:space="preserve"> discussed topics </w:t>
      </w:r>
      <w:r w:rsidR="00AA4F2B" w:rsidRPr="0007375A">
        <w:rPr>
          <w:rFonts w:cs="Arial"/>
          <w:sz w:val="32"/>
          <w:szCs w:val="32"/>
        </w:rPr>
        <w:t>in contemporary</w:t>
      </w:r>
      <w:r w:rsidRPr="0007375A">
        <w:rPr>
          <w:rFonts w:cs="Arial"/>
          <w:sz w:val="32"/>
          <w:szCs w:val="32"/>
        </w:rPr>
        <w:t xml:space="preserve"> political and legal theory </w:t>
      </w:r>
      <w:r w:rsidR="001B0F09" w:rsidRPr="0007375A">
        <w:rPr>
          <w:rFonts w:cs="Arial"/>
          <w:sz w:val="32"/>
          <w:szCs w:val="32"/>
        </w:rPr>
        <w:t xml:space="preserve">than democracy and freedom of speech. </w:t>
      </w:r>
      <w:r w:rsidR="003E15F0" w:rsidRPr="0007375A">
        <w:rPr>
          <w:rFonts w:cs="Arial"/>
          <w:sz w:val="32"/>
          <w:szCs w:val="32"/>
        </w:rPr>
        <w:t xml:space="preserve">Nonetheless, there are comparatively few treatments of </w:t>
      </w:r>
      <w:r w:rsidR="00FE0136">
        <w:rPr>
          <w:rFonts w:cs="Arial"/>
          <w:sz w:val="32"/>
          <w:szCs w:val="32"/>
        </w:rPr>
        <w:t xml:space="preserve">the two </w:t>
      </w:r>
      <w:r w:rsidR="003E15F0" w:rsidRPr="0007375A">
        <w:rPr>
          <w:rFonts w:cs="Arial"/>
          <w:sz w:val="32"/>
          <w:szCs w:val="32"/>
        </w:rPr>
        <w:t>topics in a single work, and fewer yet that</w:t>
      </w:r>
      <w:r w:rsidR="00D85B4A" w:rsidRPr="0007375A">
        <w:rPr>
          <w:rFonts w:cs="Arial"/>
          <w:sz w:val="32"/>
          <w:szCs w:val="32"/>
        </w:rPr>
        <w:t xml:space="preserve"> </w:t>
      </w:r>
      <w:r w:rsidR="001B0F09" w:rsidRPr="0007375A">
        <w:rPr>
          <w:rFonts w:cs="Arial"/>
          <w:sz w:val="32"/>
          <w:szCs w:val="32"/>
        </w:rPr>
        <w:t xml:space="preserve">discuss </w:t>
      </w:r>
      <w:r w:rsidR="008E20FE" w:rsidRPr="0007375A">
        <w:rPr>
          <w:rFonts w:cs="Arial"/>
          <w:sz w:val="32"/>
          <w:szCs w:val="32"/>
        </w:rPr>
        <w:t xml:space="preserve">their relationships </w:t>
      </w:r>
      <w:r w:rsidR="00D85B4A" w:rsidRPr="0007375A">
        <w:rPr>
          <w:rFonts w:cs="Arial"/>
          <w:sz w:val="32"/>
          <w:szCs w:val="32"/>
        </w:rPr>
        <w:t xml:space="preserve">to one another in </w:t>
      </w:r>
      <w:r w:rsidR="00AA4F2B" w:rsidRPr="0007375A">
        <w:rPr>
          <w:rFonts w:cs="Arial"/>
          <w:sz w:val="32"/>
          <w:szCs w:val="32"/>
        </w:rPr>
        <w:t xml:space="preserve">depth and </w:t>
      </w:r>
      <w:r w:rsidR="008E20FE" w:rsidRPr="0007375A">
        <w:rPr>
          <w:rFonts w:cs="Arial"/>
          <w:sz w:val="32"/>
          <w:szCs w:val="32"/>
        </w:rPr>
        <w:t xml:space="preserve">detail.  </w:t>
      </w:r>
      <w:r w:rsidRPr="0007375A">
        <w:rPr>
          <w:rFonts w:cs="Arial"/>
          <w:sz w:val="32"/>
          <w:szCs w:val="32"/>
        </w:rPr>
        <w:t xml:space="preserve">This </w:t>
      </w:r>
      <w:r w:rsidR="003B4015" w:rsidRPr="0007375A">
        <w:rPr>
          <w:rFonts w:cs="Arial"/>
          <w:sz w:val="32"/>
          <w:szCs w:val="32"/>
        </w:rPr>
        <w:t>is</w:t>
      </w:r>
      <w:r w:rsidR="00415B1C" w:rsidRPr="0007375A">
        <w:rPr>
          <w:rFonts w:cs="Arial"/>
          <w:sz w:val="32"/>
          <w:szCs w:val="32"/>
        </w:rPr>
        <w:t xml:space="preserve"> </w:t>
      </w:r>
      <w:r w:rsidR="00D85B4A" w:rsidRPr="0007375A">
        <w:rPr>
          <w:rFonts w:cs="Arial"/>
          <w:sz w:val="32"/>
          <w:szCs w:val="32"/>
        </w:rPr>
        <w:t xml:space="preserve">hardly </w:t>
      </w:r>
      <w:r w:rsidRPr="0007375A">
        <w:rPr>
          <w:rFonts w:cs="Arial"/>
          <w:sz w:val="32"/>
          <w:szCs w:val="32"/>
        </w:rPr>
        <w:t xml:space="preserve">surprising given </w:t>
      </w:r>
      <w:r w:rsidR="003E15F0" w:rsidRPr="0007375A">
        <w:rPr>
          <w:rFonts w:cs="Arial"/>
          <w:sz w:val="32"/>
          <w:szCs w:val="32"/>
        </w:rPr>
        <w:t xml:space="preserve">the </w:t>
      </w:r>
      <w:r w:rsidRPr="0007375A">
        <w:rPr>
          <w:rFonts w:cs="Arial"/>
          <w:sz w:val="32"/>
          <w:szCs w:val="32"/>
        </w:rPr>
        <w:t>history, scope</w:t>
      </w:r>
      <w:r w:rsidR="003E15F0" w:rsidRPr="0007375A">
        <w:rPr>
          <w:rFonts w:cs="Arial"/>
          <w:sz w:val="32"/>
          <w:szCs w:val="32"/>
        </w:rPr>
        <w:t xml:space="preserve">, and </w:t>
      </w:r>
      <w:r w:rsidR="009950C8" w:rsidRPr="0007375A">
        <w:rPr>
          <w:rFonts w:cs="Arial"/>
          <w:sz w:val="32"/>
          <w:szCs w:val="32"/>
        </w:rPr>
        <w:t xml:space="preserve">importance </w:t>
      </w:r>
      <w:r w:rsidR="003E15F0" w:rsidRPr="0007375A">
        <w:rPr>
          <w:rFonts w:cs="Arial"/>
          <w:sz w:val="32"/>
          <w:szCs w:val="32"/>
        </w:rPr>
        <w:t xml:space="preserve">of </w:t>
      </w:r>
      <w:r w:rsidR="00D85B4A" w:rsidRPr="0007375A">
        <w:rPr>
          <w:rFonts w:cs="Arial"/>
          <w:sz w:val="32"/>
          <w:szCs w:val="32"/>
        </w:rPr>
        <w:t xml:space="preserve">each of them. </w:t>
      </w:r>
      <w:r w:rsidRPr="0007375A">
        <w:rPr>
          <w:rFonts w:cs="Arial"/>
          <w:sz w:val="32"/>
          <w:szCs w:val="32"/>
        </w:rPr>
        <w:t xml:space="preserve"> </w:t>
      </w:r>
      <w:r w:rsidR="009950C8" w:rsidRPr="0007375A">
        <w:rPr>
          <w:rFonts w:cs="Arial"/>
          <w:sz w:val="32"/>
          <w:szCs w:val="32"/>
        </w:rPr>
        <w:t>C</w:t>
      </w:r>
      <w:r w:rsidR="00E14AFA" w:rsidRPr="0007375A">
        <w:rPr>
          <w:rFonts w:cs="Arial"/>
          <w:sz w:val="32"/>
          <w:szCs w:val="32"/>
        </w:rPr>
        <w:t xml:space="preserve">ontributors </w:t>
      </w:r>
      <w:r w:rsidRPr="0007375A">
        <w:rPr>
          <w:rFonts w:cs="Arial"/>
          <w:sz w:val="32"/>
          <w:szCs w:val="32"/>
        </w:rPr>
        <w:t xml:space="preserve">to these </w:t>
      </w:r>
      <w:r w:rsidR="003E15F0" w:rsidRPr="0007375A">
        <w:rPr>
          <w:rFonts w:cs="Arial"/>
          <w:sz w:val="32"/>
          <w:szCs w:val="32"/>
        </w:rPr>
        <w:t xml:space="preserve">subjects </w:t>
      </w:r>
      <w:r w:rsidR="009950C8" w:rsidRPr="0007375A">
        <w:rPr>
          <w:rFonts w:cs="Arial"/>
          <w:sz w:val="32"/>
          <w:szCs w:val="32"/>
        </w:rPr>
        <w:t xml:space="preserve">usually </w:t>
      </w:r>
      <w:r w:rsidR="001B0F09" w:rsidRPr="0007375A">
        <w:rPr>
          <w:rFonts w:cs="Arial"/>
          <w:sz w:val="32"/>
          <w:szCs w:val="32"/>
        </w:rPr>
        <w:t xml:space="preserve">write </w:t>
      </w:r>
      <w:r w:rsidR="005C385A">
        <w:rPr>
          <w:rFonts w:cs="Arial"/>
          <w:sz w:val="32"/>
          <w:szCs w:val="32"/>
        </w:rPr>
        <w:t xml:space="preserve">an </w:t>
      </w:r>
      <w:r w:rsidR="00E93936" w:rsidRPr="0007375A">
        <w:rPr>
          <w:rFonts w:cs="Arial"/>
          <w:sz w:val="32"/>
          <w:szCs w:val="32"/>
        </w:rPr>
        <w:t>essay</w:t>
      </w:r>
      <w:r w:rsidR="001B0F09" w:rsidRPr="0007375A">
        <w:rPr>
          <w:rFonts w:cs="Arial"/>
          <w:sz w:val="32"/>
          <w:szCs w:val="32"/>
        </w:rPr>
        <w:t xml:space="preserve"> </w:t>
      </w:r>
      <w:r w:rsidR="003B4015" w:rsidRPr="0007375A">
        <w:rPr>
          <w:rFonts w:cs="Arial"/>
          <w:sz w:val="32"/>
          <w:szCs w:val="32"/>
        </w:rPr>
        <w:t xml:space="preserve">or </w:t>
      </w:r>
      <w:r w:rsidR="001B0F09" w:rsidRPr="0007375A">
        <w:rPr>
          <w:rFonts w:cs="Arial"/>
          <w:sz w:val="32"/>
          <w:szCs w:val="32"/>
        </w:rPr>
        <w:t xml:space="preserve">book </w:t>
      </w:r>
      <w:r w:rsidR="004473D6">
        <w:rPr>
          <w:rFonts w:cs="Arial"/>
          <w:sz w:val="32"/>
          <w:szCs w:val="32"/>
        </w:rPr>
        <w:t xml:space="preserve">on </w:t>
      </w:r>
      <w:r w:rsidR="001B0F09" w:rsidRPr="0007375A">
        <w:rPr>
          <w:rFonts w:cs="Arial"/>
          <w:sz w:val="32"/>
          <w:szCs w:val="32"/>
        </w:rPr>
        <w:t>on</w:t>
      </w:r>
      <w:r w:rsidR="009950C8" w:rsidRPr="0007375A">
        <w:rPr>
          <w:rFonts w:cs="Arial"/>
          <w:sz w:val="32"/>
          <w:szCs w:val="32"/>
        </w:rPr>
        <w:t>e</w:t>
      </w:r>
      <w:r w:rsidR="001B0F09" w:rsidRPr="0007375A">
        <w:rPr>
          <w:rFonts w:cs="Arial"/>
          <w:sz w:val="32"/>
          <w:szCs w:val="32"/>
        </w:rPr>
        <w:t xml:space="preserve"> </w:t>
      </w:r>
      <w:r w:rsidR="009950C8" w:rsidRPr="0007375A">
        <w:rPr>
          <w:rFonts w:cs="Arial"/>
          <w:sz w:val="32"/>
          <w:szCs w:val="32"/>
        </w:rPr>
        <w:t xml:space="preserve">of these </w:t>
      </w:r>
      <w:r w:rsidR="003E15F0" w:rsidRPr="0007375A">
        <w:rPr>
          <w:rFonts w:cs="Arial"/>
          <w:sz w:val="32"/>
          <w:szCs w:val="32"/>
        </w:rPr>
        <w:t>topic</w:t>
      </w:r>
      <w:r w:rsidR="009950C8" w:rsidRPr="0007375A">
        <w:rPr>
          <w:rFonts w:cs="Arial"/>
          <w:sz w:val="32"/>
          <w:szCs w:val="32"/>
        </w:rPr>
        <w:t>s</w:t>
      </w:r>
      <w:r w:rsidR="001B0F09" w:rsidRPr="0007375A">
        <w:rPr>
          <w:rFonts w:cs="Arial"/>
          <w:sz w:val="32"/>
          <w:szCs w:val="32"/>
        </w:rPr>
        <w:t xml:space="preserve"> and touch </w:t>
      </w:r>
      <w:r w:rsidRPr="0007375A">
        <w:rPr>
          <w:rFonts w:cs="Arial"/>
          <w:sz w:val="32"/>
          <w:szCs w:val="32"/>
        </w:rPr>
        <w:t xml:space="preserve">on </w:t>
      </w:r>
      <w:r w:rsidR="001B0F09" w:rsidRPr="0007375A">
        <w:rPr>
          <w:rFonts w:cs="Arial"/>
          <w:sz w:val="32"/>
          <w:szCs w:val="32"/>
        </w:rPr>
        <w:t xml:space="preserve">the other </w:t>
      </w:r>
      <w:r w:rsidR="00E14AFA" w:rsidRPr="0007375A">
        <w:rPr>
          <w:rFonts w:cs="Arial"/>
          <w:sz w:val="32"/>
          <w:szCs w:val="32"/>
        </w:rPr>
        <w:t>only tangentially</w:t>
      </w:r>
      <w:r w:rsidR="001B0F09" w:rsidRPr="0007375A">
        <w:rPr>
          <w:rFonts w:cs="Arial"/>
          <w:sz w:val="32"/>
          <w:szCs w:val="32"/>
        </w:rPr>
        <w:t xml:space="preserve">.  The present </w:t>
      </w:r>
      <w:r w:rsidR="00415B1C" w:rsidRPr="0007375A">
        <w:rPr>
          <w:rFonts w:cs="Arial"/>
          <w:sz w:val="32"/>
          <w:szCs w:val="32"/>
        </w:rPr>
        <w:t xml:space="preserve">paper </w:t>
      </w:r>
      <w:r w:rsidR="00F80A03" w:rsidRPr="0007375A">
        <w:rPr>
          <w:rFonts w:cs="Arial"/>
          <w:sz w:val="32"/>
          <w:szCs w:val="32"/>
        </w:rPr>
        <w:t xml:space="preserve">tries </w:t>
      </w:r>
      <w:r w:rsidR="00415B1C" w:rsidRPr="0007375A">
        <w:rPr>
          <w:rFonts w:cs="Arial"/>
          <w:sz w:val="32"/>
          <w:szCs w:val="32"/>
        </w:rPr>
        <w:t>to ameliorate th</w:t>
      </w:r>
      <w:r w:rsidR="00F87A1E" w:rsidRPr="0007375A">
        <w:rPr>
          <w:rFonts w:cs="Arial"/>
          <w:sz w:val="32"/>
          <w:szCs w:val="32"/>
        </w:rPr>
        <w:t>e</w:t>
      </w:r>
      <w:r w:rsidR="00415B1C" w:rsidRPr="0007375A">
        <w:rPr>
          <w:rFonts w:cs="Arial"/>
          <w:sz w:val="32"/>
          <w:szCs w:val="32"/>
        </w:rPr>
        <w:t xml:space="preserve"> situation </w:t>
      </w:r>
      <w:r w:rsidR="00F87A1E" w:rsidRPr="0007375A">
        <w:rPr>
          <w:rFonts w:cs="Arial"/>
          <w:sz w:val="32"/>
          <w:szCs w:val="32"/>
        </w:rPr>
        <w:t xml:space="preserve">a bit </w:t>
      </w:r>
      <w:r w:rsidR="00415B1C" w:rsidRPr="0007375A">
        <w:rPr>
          <w:rFonts w:cs="Arial"/>
          <w:sz w:val="32"/>
          <w:szCs w:val="32"/>
        </w:rPr>
        <w:t xml:space="preserve">by assessing </w:t>
      </w:r>
      <w:r w:rsidR="00E93936" w:rsidRPr="0007375A">
        <w:rPr>
          <w:rFonts w:cs="Arial"/>
          <w:sz w:val="32"/>
          <w:szCs w:val="32"/>
        </w:rPr>
        <w:t xml:space="preserve">various </w:t>
      </w:r>
      <w:r w:rsidR="00415B1C" w:rsidRPr="0007375A">
        <w:rPr>
          <w:rFonts w:cs="Arial"/>
          <w:sz w:val="32"/>
          <w:szCs w:val="32"/>
        </w:rPr>
        <w:t xml:space="preserve">proposals </w:t>
      </w:r>
      <w:r w:rsidR="00E93936" w:rsidRPr="0007375A">
        <w:rPr>
          <w:rFonts w:cs="Arial"/>
          <w:sz w:val="32"/>
          <w:szCs w:val="32"/>
        </w:rPr>
        <w:t xml:space="preserve">about </w:t>
      </w:r>
      <w:r w:rsidR="00966002" w:rsidRPr="0007375A">
        <w:rPr>
          <w:rFonts w:cs="Arial"/>
          <w:sz w:val="32"/>
          <w:szCs w:val="32"/>
        </w:rPr>
        <w:t xml:space="preserve">the relationship between </w:t>
      </w:r>
      <w:r w:rsidR="00415B1C" w:rsidRPr="0007375A">
        <w:rPr>
          <w:rFonts w:cs="Arial"/>
          <w:sz w:val="32"/>
          <w:szCs w:val="32"/>
        </w:rPr>
        <w:t xml:space="preserve">freedom of speech </w:t>
      </w:r>
      <w:r w:rsidR="00966002" w:rsidRPr="0007375A">
        <w:rPr>
          <w:rFonts w:cs="Arial"/>
          <w:sz w:val="32"/>
          <w:szCs w:val="32"/>
        </w:rPr>
        <w:t xml:space="preserve">and </w:t>
      </w:r>
      <w:r w:rsidR="003F4350" w:rsidRPr="0007375A">
        <w:rPr>
          <w:rFonts w:cs="Arial"/>
          <w:sz w:val="32"/>
          <w:szCs w:val="32"/>
        </w:rPr>
        <w:t>democracy</w:t>
      </w:r>
      <w:r w:rsidR="00966002" w:rsidRPr="0007375A">
        <w:rPr>
          <w:rFonts w:cs="Arial"/>
          <w:sz w:val="32"/>
          <w:szCs w:val="32"/>
        </w:rPr>
        <w:t>.  The most prominent question is how freedom of speech promotes democracy</w:t>
      </w:r>
      <w:r w:rsidR="003F4350" w:rsidRPr="0007375A">
        <w:rPr>
          <w:rFonts w:cs="Arial"/>
          <w:sz w:val="32"/>
          <w:szCs w:val="32"/>
        </w:rPr>
        <w:t xml:space="preserve"> – </w:t>
      </w:r>
      <w:r w:rsidR="009950C8" w:rsidRPr="0007375A">
        <w:rPr>
          <w:rFonts w:cs="Arial"/>
          <w:sz w:val="32"/>
          <w:szCs w:val="32"/>
        </w:rPr>
        <w:t xml:space="preserve">or </w:t>
      </w:r>
      <w:r w:rsidR="00966002" w:rsidRPr="0007375A">
        <w:rPr>
          <w:rFonts w:cs="Arial"/>
          <w:sz w:val="32"/>
          <w:szCs w:val="32"/>
        </w:rPr>
        <w:t xml:space="preserve">whether </w:t>
      </w:r>
      <w:r w:rsidR="003F4350" w:rsidRPr="0007375A">
        <w:rPr>
          <w:rFonts w:cs="Arial"/>
          <w:sz w:val="32"/>
          <w:szCs w:val="32"/>
        </w:rPr>
        <w:t xml:space="preserve">it accomplishes this task as effectively as the standard </w:t>
      </w:r>
      <w:r w:rsidR="00F87A1E" w:rsidRPr="0007375A">
        <w:rPr>
          <w:rFonts w:cs="Arial"/>
          <w:sz w:val="32"/>
          <w:szCs w:val="32"/>
        </w:rPr>
        <w:t xml:space="preserve">story </w:t>
      </w:r>
      <w:r w:rsidR="00932EB9" w:rsidRPr="0007375A">
        <w:rPr>
          <w:rFonts w:cs="Arial"/>
          <w:sz w:val="32"/>
          <w:szCs w:val="32"/>
        </w:rPr>
        <w:t>contends</w:t>
      </w:r>
      <w:r w:rsidR="003F4350" w:rsidRPr="0007375A">
        <w:rPr>
          <w:rFonts w:cs="Arial"/>
          <w:sz w:val="32"/>
          <w:szCs w:val="32"/>
        </w:rPr>
        <w:t xml:space="preserve">.  </w:t>
      </w:r>
      <w:r w:rsidR="008E20FE" w:rsidRPr="0007375A">
        <w:rPr>
          <w:rFonts w:cs="Arial"/>
          <w:sz w:val="32"/>
          <w:szCs w:val="32"/>
        </w:rPr>
        <w:t xml:space="preserve">Although the original aim of </w:t>
      </w:r>
      <w:r w:rsidR="003F4350" w:rsidRPr="0007375A">
        <w:rPr>
          <w:rFonts w:cs="Arial"/>
          <w:sz w:val="32"/>
          <w:szCs w:val="32"/>
        </w:rPr>
        <w:t xml:space="preserve">the First Amendment </w:t>
      </w:r>
      <w:r w:rsidR="008E20FE" w:rsidRPr="0007375A">
        <w:rPr>
          <w:rFonts w:cs="Arial"/>
          <w:sz w:val="32"/>
          <w:szCs w:val="32"/>
        </w:rPr>
        <w:t xml:space="preserve">was </w:t>
      </w:r>
      <w:r w:rsidR="00932EB9" w:rsidRPr="0007375A">
        <w:rPr>
          <w:rFonts w:cs="Arial"/>
          <w:sz w:val="32"/>
          <w:szCs w:val="32"/>
        </w:rPr>
        <w:t xml:space="preserve">certainly </w:t>
      </w:r>
      <w:r w:rsidR="00966002" w:rsidRPr="0007375A">
        <w:rPr>
          <w:rFonts w:cs="Arial"/>
          <w:sz w:val="32"/>
          <w:szCs w:val="32"/>
        </w:rPr>
        <w:t xml:space="preserve">to impede </w:t>
      </w:r>
      <w:r w:rsidR="00F87A1E" w:rsidRPr="0007375A">
        <w:rPr>
          <w:rFonts w:cs="Arial"/>
          <w:sz w:val="32"/>
          <w:szCs w:val="32"/>
        </w:rPr>
        <w:t xml:space="preserve">tyranny and thereby </w:t>
      </w:r>
      <w:r w:rsidR="008E20FE" w:rsidRPr="0007375A">
        <w:rPr>
          <w:rFonts w:cs="Arial"/>
          <w:sz w:val="32"/>
          <w:szCs w:val="32"/>
        </w:rPr>
        <w:t>protect and advance democracy</w:t>
      </w:r>
      <w:r w:rsidR="00F87A1E" w:rsidRPr="0007375A">
        <w:rPr>
          <w:rFonts w:cs="Arial"/>
          <w:sz w:val="32"/>
          <w:szCs w:val="32"/>
        </w:rPr>
        <w:t>,</w:t>
      </w:r>
      <w:r w:rsidR="008E20FE" w:rsidRPr="0007375A">
        <w:rPr>
          <w:rFonts w:cs="Arial"/>
          <w:sz w:val="32"/>
          <w:szCs w:val="32"/>
        </w:rPr>
        <w:t xml:space="preserve"> </w:t>
      </w:r>
      <w:r w:rsidR="003F4350" w:rsidRPr="0007375A">
        <w:rPr>
          <w:rFonts w:cs="Arial"/>
          <w:sz w:val="32"/>
          <w:szCs w:val="32"/>
        </w:rPr>
        <w:t xml:space="preserve">some </w:t>
      </w:r>
      <w:r w:rsidR="00F87A1E" w:rsidRPr="0007375A">
        <w:rPr>
          <w:rFonts w:cs="Arial"/>
          <w:sz w:val="32"/>
          <w:szCs w:val="32"/>
        </w:rPr>
        <w:t xml:space="preserve">contemporary </w:t>
      </w:r>
      <w:r w:rsidR="003F4350" w:rsidRPr="0007375A">
        <w:rPr>
          <w:rFonts w:cs="Arial"/>
          <w:sz w:val="32"/>
          <w:szCs w:val="32"/>
        </w:rPr>
        <w:t>writers</w:t>
      </w:r>
      <w:r w:rsidR="00932EB9" w:rsidRPr="0007375A">
        <w:rPr>
          <w:rFonts w:cs="Arial"/>
          <w:sz w:val="32"/>
          <w:szCs w:val="32"/>
        </w:rPr>
        <w:t xml:space="preserve"> now</w:t>
      </w:r>
      <w:r w:rsidR="008E20FE" w:rsidRPr="0007375A">
        <w:rPr>
          <w:rFonts w:cs="Arial"/>
          <w:sz w:val="32"/>
          <w:szCs w:val="32"/>
        </w:rPr>
        <w:t xml:space="preserve"> </w:t>
      </w:r>
      <w:r w:rsidR="00932EB9" w:rsidRPr="0007375A">
        <w:rPr>
          <w:rFonts w:cs="Arial"/>
          <w:sz w:val="32"/>
          <w:szCs w:val="32"/>
        </w:rPr>
        <w:t xml:space="preserve">suggest </w:t>
      </w:r>
      <w:r w:rsidR="003F4350" w:rsidRPr="0007375A">
        <w:rPr>
          <w:rFonts w:cs="Arial"/>
          <w:sz w:val="32"/>
          <w:szCs w:val="32"/>
        </w:rPr>
        <w:t xml:space="preserve">that it has </w:t>
      </w:r>
      <w:r w:rsidR="008E20FE" w:rsidRPr="0007375A">
        <w:rPr>
          <w:rFonts w:cs="Arial"/>
          <w:sz w:val="32"/>
          <w:szCs w:val="32"/>
        </w:rPr>
        <w:t>lost its way,</w:t>
      </w:r>
      <w:r w:rsidR="00E93936" w:rsidRPr="0007375A">
        <w:rPr>
          <w:rFonts w:cs="Arial"/>
          <w:sz w:val="32"/>
          <w:szCs w:val="32"/>
        </w:rPr>
        <w:t xml:space="preserve"> or </w:t>
      </w:r>
      <w:r w:rsidR="00932EB9" w:rsidRPr="0007375A">
        <w:rPr>
          <w:rFonts w:cs="Arial"/>
          <w:sz w:val="32"/>
          <w:szCs w:val="32"/>
        </w:rPr>
        <w:t xml:space="preserve">gone </w:t>
      </w:r>
      <w:r w:rsidR="00F80A03" w:rsidRPr="0007375A">
        <w:rPr>
          <w:rFonts w:cs="Arial"/>
          <w:sz w:val="32"/>
          <w:szCs w:val="32"/>
        </w:rPr>
        <w:t xml:space="preserve">down </w:t>
      </w:r>
      <w:r w:rsidR="00E93936" w:rsidRPr="0007375A">
        <w:rPr>
          <w:rFonts w:cs="Arial"/>
          <w:sz w:val="32"/>
          <w:szCs w:val="32"/>
        </w:rPr>
        <w:t xml:space="preserve">paths that </w:t>
      </w:r>
      <w:r w:rsidR="00F87A1E" w:rsidRPr="0007375A">
        <w:rPr>
          <w:rFonts w:cs="Arial"/>
          <w:sz w:val="32"/>
          <w:szCs w:val="32"/>
        </w:rPr>
        <w:t xml:space="preserve">increasingly seem more like conflict </w:t>
      </w:r>
      <w:r w:rsidR="00966002" w:rsidRPr="0007375A">
        <w:rPr>
          <w:rFonts w:cs="Arial"/>
          <w:sz w:val="32"/>
          <w:szCs w:val="32"/>
        </w:rPr>
        <w:t xml:space="preserve">than </w:t>
      </w:r>
      <w:r w:rsidR="00F87A1E" w:rsidRPr="0007375A">
        <w:rPr>
          <w:rFonts w:cs="Arial"/>
          <w:sz w:val="32"/>
          <w:szCs w:val="32"/>
        </w:rPr>
        <w:t xml:space="preserve">support.  </w:t>
      </w:r>
      <w:r w:rsidR="007820D8">
        <w:rPr>
          <w:rFonts w:cs="Arial"/>
          <w:sz w:val="32"/>
          <w:szCs w:val="32"/>
        </w:rPr>
        <w:t xml:space="preserve">Does </w:t>
      </w:r>
      <w:r w:rsidR="00E93936" w:rsidRPr="0007375A">
        <w:rPr>
          <w:rFonts w:cs="Arial"/>
          <w:sz w:val="32"/>
          <w:szCs w:val="32"/>
        </w:rPr>
        <w:t>free</w:t>
      </w:r>
      <w:r w:rsidR="008E20FE" w:rsidRPr="0007375A">
        <w:rPr>
          <w:rFonts w:cs="Arial"/>
          <w:sz w:val="32"/>
          <w:szCs w:val="32"/>
        </w:rPr>
        <w:t xml:space="preserve"> </w:t>
      </w:r>
      <w:r w:rsidR="00E93936" w:rsidRPr="0007375A">
        <w:rPr>
          <w:rFonts w:cs="Arial"/>
          <w:sz w:val="32"/>
          <w:szCs w:val="32"/>
        </w:rPr>
        <w:t>speech</w:t>
      </w:r>
      <w:r w:rsidR="007820D8">
        <w:rPr>
          <w:rFonts w:cs="Arial"/>
          <w:sz w:val="32"/>
          <w:szCs w:val="32"/>
        </w:rPr>
        <w:t>, as currently interpreted,</w:t>
      </w:r>
      <w:r w:rsidR="00E93936" w:rsidRPr="0007375A">
        <w:rPr>
          <w:rFonts w:cs="Arial"/>
          <w:sz w:val="32"/>
          <w:szCs w:val="32"/>
        </w:rPr>
        <w:t xml:space="preserve"> </w:t>
      </w:r>
      <w:r w:rsidR="007820D8">
        <w:rPr>
          <w:rFonts w:cs="Arial"/>
          <w:sz w:val="32"/>
          <w:szCs w:val="32"/>
        </w:rPr>
        <w:t>lend</w:t>
      </w:r>
      <w:r w:rsidR="00F87A1E" w:rsidRPr="0007375A">
        <w:rPr>
          <w:rFonts w:cs="Arial"/>
          <w:sz w:val="32"/>
          <w:szCs w:val="32"/>
        </w:rPr>
        <w:t xml:space="preserve"> firm </w:t>
      </w:r>
      <w:r w:rsidR="007820D8">
        <w:rPr>
          <w:rFonts w:cs="Arial"/>
          <w:sz w:val="32"/>
          <w:szCs w:val="32"/>
        </w:rPr>
        <w:t xml:space="preserve">and robust </w:t>
      </w:r>
      <w:r w:rsidR="00F87A1E" w:rsidRPr="0007375A">
        <w:rPr>
          <w:rFonts w:cs="Arial"/>
          <w:sz w:val="32"/>
          <w:szCs w:val="32"/>
        </w:rPr>
        <w:t>support</w:t>
      </w:r>
      <w:r w:rsidR="003F4350" w:rsidRPr="0007375A">
        <w:rPr>
          <w:rFonts w:cs="Arial"/>
          <w:sz w:val="32"/>
          <w:szCs w:val="32"/>
        </w:rPr>
        <w:t xml:space="preserve"> </w:t>
      </w:r>
      <w:r w:rsidR="00F87A1E" w:rsidRPr="0007375A">
        <w:rPr>
          <w:rFonts w:cs="Arial"/>
          <w:sz w:val="32"/>
          <w:szCs w:val="32"/>
        </w:rPr>
        <w:t xml:space="preserve">to our democracy, and if so </w:t>
      </w:r>
      <w:r w:rsidR="00F87A1E" w:rsidRPr="0007375A">
        <w:rPr>
          <w:rFonts w:cs="Arial"/>
          <w:sz w:val="32"/>
          <w:szCs w:val="32"/>
        </w:rPr>
        <w:lastRenderedPageBreak/>
        <w:t xml:space="preserve">what is the evidence to show this?  </w:t>
      </w:r>
      <w:r w:rsidR="00966002" w:rsidRPr="0007375A">
        <w:rPr>
          <w:rFonts w:cs="Arial"/>
          <w:sz w:val="32"/>
          <w:szCs w:val="32"/>
        </w:rPr>
        <w:t xml:space="preserve">However, this is not the only question that will occupy our attention.  </w:t>
      </w:r>
    </w:p>
    <w:p w:rsidR="005868F7" w:rsidRPr="0007375A" w:rsidRDefault="00904E9B" w:rsidP="00AA4F2B">
      <w:pPr>
        <w:ind w:firstLine="720"/>
        <w:rPr>
          <w:rFonts w:cs="Arial"/>
          <w:sz w:val="32"/>
          <w:szCs w:val="32"/>
        </w:rPr>
      </w:pPr>
      <w:r>
        <w:rPr>
          <w:rFonts w:cs="Arial"/>
          <w:sz w:val="32"/>
          <w:szCs w:val="32"/>
        </w:rPr>
        <w:t xml:space="preserve">I begin </w:t>
      </w:r>
      <w:r w:rsidR="000A68D2">
        <w:rPr>
          <w:rFonts w:cs="Arial"/>
          <w:sz w:val="32"/>
          <w:szCs w:val="32"/>
        </w:rPr>
        <w:t>i</w:t>
      </w:r>
      <w:r w:rsidR="005868F7">
        <w:rPr>
          <w:rFonts w:cs="Arial"/>
          <w:sz w:val="32"/>
          <w:szCs w:val="32"/>
        </w:rPr>
        <w:t xml:space="preserve">n </w:t>
      </w:r>
      <w:r w:rsidR="00FE0136">
        <w:rPr>
          <w:rFonts w:cs="Arial"/>
          <w:sz w:val="32"/>
          <w:szCs w:val="32"/>
        </w:rPr>
        <w:t xml:space="preserve">section #2 </w:t>
      </w:r>
      <w:r>
        <w:rPr>
          <w:rFonts w:cs="Arial"/>
          <w:sz w:val="32"/>
          <w:szCs w:val="32"/>
        </w:rPr>
        <w:t>with</w:t>
      </w:r>
      <w:r w:rsidR="005868F7">
        <w:rPr>
          <w:rFonts w:cs="Arial"/>
          <w:sz w:val="32"/>
          <w:szCs w:val="32"/>
        </w:rPr>
        <w:t xml:space="preserve"> some examples of </w:t>
      </w:r>
      <w:r w:rsidR="00FE0136">
        <w:rPr>
          <w:rFonts w:cs="Arial"/>
          <w:sz w:val="32"/>
          <w:szCs w:val="32"/>
        </w:rPr>
        <w:t xml:space="preserve">doubts and </w:t>
      </w:r>
      <w:r w:rsidR="005868F7">
        <w:rPr>
          <w:rFonts w:cs="Arial"/>
          <w:sz w:val="32"/>
          <w:szCs w:val="32"/>
        </w:rPr>
        <w:t xml:space="preserve">challenges </w:t>
      </w:r>
      <w:r w:rsidR="00FE0136">
        <w:rPr>
          <w:rFonts w:cs="Arial"/>
          <w:sz w:val="32"/>
          <w:szCs w:val="32"/>
        </w:rPr>
        <w:t xml:space="preserve">to </w:t>
      </w:r>
      <w:r w:rsidR="005868F7">
        <w:rPr>
          <w:rFonts w:cs="Arial"/>
          <w:sz w:val="32"/>
          <w:szCs w:val="32"/>
        </w:rPr>
        <w:t xml:space="preserve">orthodox free speech doctrine that have been </w:t>
      </w:r>
      <w:r w:rsidR="00A943F7">
        <w:rPr>
          <w:rFonts w:cs="Arial"/>
          <w:sz w:val="32"/>
          <w:szCs w:val="32"/>
        </w:rPr>
        <w:t xml:space="preserve">raised </w:t>
      </w:r>
      <w:r w:rsidR="005868F7">
        <w:rPr>
          <w:rFonts w:cs="Arial"/>
          <w:sz w:val="32"/>
          <w:szCs w:val="32"/>
        </w:rPr>
        <w:t xml:space="preserve">by </w:t>
      </w:r>
      <w:r w:rsidR="00D12550">
        <w:rPr>
          <w:rFonts w:cs="Arial"/>
          <w:sz w:val="32"/>
          <w:szCs w:val="32"/>
        </w:rPr>
        <w:t xml:space="preserve">major figures and </w:t>
      </w:r>
      <w:r w:rsidR="005868F7">
        <w:rPr>
          <w:rFonts w:cs="Arial"/>
          <w:sz w:val="32"/>
          <w:szCs w:val="32"/>
        </w:rPr>
        <w:t>commentators in the field of jurisprudence.  These</w:t>
      </w:r>
      <w:r w:rsidR="00A943F7">
        <w:rPr>
          <w:rFonts w:cs="Arial"/>
          <w:sz w:val="32"/>
          <w:szCs w:val="32"/>
        </w:rPr>
        <w:t xml:space="preserve"> </w:t>
      </w:r>
      <w:r w:rsidR="00FE0136">
        <w:rPr>
          <w:rFonts w:cs="Arial"/>
          <w:sz w:val="32"/>
          <w:szCs w:val="32"/>
        </w:rPr>
        <w:t xml:space="preserve">sample </w:t>
      </w:r>
      <w:r w:rsidR="005868F7">
        <w:rPr>
          <w:rFonts w:cs="Arial"/>
          <w:sz w:val="32"/>
          <w:szCs w:val="32"/>
        </w:rPr>
        <w:t xml:space="preserve">concerns will not be explored in depth.  Although I </w:t>
      </w:r>
      <w:r w:rsidR="00FE0136">
        <w:rPr>
          <w:rFonts w:cs="Arial"/>
          <w:sz w:val="32"/>
          <w:szCs w:val="32"/>
        </w:rPr>
        <w:t xml:space="preserve">share </w:t>
      </w:r>
      <w:r w:rsidR="00A943F7">
        <w:rPr>
          <w:rFonts w:cs="Arial"/>
          <w:sz w:val="32"/>
          <w:szCs w:val="32"/>
        </w:rPr>
        <w:t>the</w:t>
      </w:r>
      <w:r w:rsidR="00D12550">
        <w:rPr>
          <w:rFonts w:cs="Arial"/>
          <w:sz w:val="32"/>
          <w:szCs w:val="32"/>
        </w:rPr>
        <w:t>ir</w:t>
      </w:r>
      <w:r w:rsidR="005868F7">
        <w:rPr>
          <w:rFonts w:cs="Arial"/>
          <w:sz w:val="32"/>
          <w:szCs w:val="32"/>
        </w:rPr>
        <w:t xml:space="preserve"> </w:t>
      </w:r>
      <w:r w:rsidR="00A943F7">
        <w:rPr>
          <w:rFonts w:cs="Arial"/>
          <w:sz w:val="32"/>
          <w:szCs w:val="32"/>
        </w:rPr>
        <w:t>concerns</w:t>
      </w:r>
      <w:r w:rsidR="005868F7">
        <w:rPr>
          <w:rFonts w:cs="Arial"/>
          <w:sz w:val="32"/>
          <w:szCs w:val="32"/>
        </w:rPr>
        <w:t xml:space="preserve">, I </w:t>
      </w:r>
      <w:r w:rsidR="00D12550">
        <w:rPr>
          <w:rFonts w:cs="Arial"/>
          <w:sz w:val="32"/>
          <w:szCs w:val="32"/>
        </w:rPr>
        <w:t xml:space="preserve">won’t </w:t>
      </w:r>
      <w:r w:rsidR="005868F7">
        <w:rPr>
          <w:rFonts w:cs="Arial"/>
          <w:sz w:val="32"/>
          <w:szCs w:val="32"/>
        </w:rPr>
        <w:t xml:space="preserve">attempt to “establish” </w:t>
      </w:r>
      <w:r w:rsidR="00FE0136">
        <w:rPr>
          <w:rFonts w:cs="Arial"/>
          <w:sz w:val="32"/>
          <w:szCs w:val="32"/>
        </w:rPr>
        <w:t xml:space="preserve">or “prove” </w:t>
      </w:r>
      <w:r w:rsidR="00A943F7">
        <w:rPr>
          <w:rFonts w:cs="Arial"/>
          <w:sz w:val="32"/>
          <w:szCs w:val="32"/>
        </w:rPr>
        <w:t>the merit</w:t>
      </w:r>
      <w:r w:rsidR="00D12550">
        <w:rPr>
          <w:rFonts w:cs="Arial"/>
          <w:sz w:val="32"/>
          <w:szCs w:val="32"/>
        </w:rPr>
        <w:t>s</w:t>
      </w:r>
      <w:r w:rsidR="00A943F7">
        <w:rPr>
          <w:rFonts w:cs="Arial"/>
          <w:sz w:val="32"/>
          <w:szCs w:val="32"/>
        </w:rPr>
        <w:t xml:space="preserve"> of the</w:t>
      </w:r>
      <w:r w:rsidR="00FE0136">
        <w:rPr>
          <w:rFonts w:cs="Arial"/>
          <w:sz w:val="32"/>
          <w:szCs w:val="32"/>
        </w:rPr>
        <w:t xml:space="preserve"> objections.  </w:t>
      </w:r>
      <w:r w:rsidR="00275B69">
        <w:rPr>
          <w:rFonts w:cs="Arial"/>
          <w:sz w:val="32"/>
          <w:szCs w:val="32"/>
        </w:rPr>
        <w:t xml:space="preserve">I use them partly to suggest that the free speech doctrine is not the simple and unchallengeable doctrine that laypeople often suppose.  This paves the way to my </w:t>
      </w:r>
      <w:r w:rsidR="005B29F1">
        <w:rPr>
          <w:rFonts w:cs="Arial"/>
          <w:sz w:val="32"/>
          <w:szCs w:val="32"/>
        </w:rPr>
        <w:t xml:space="preserve">alternative approach that may help </w:t>
      </w:r>
      <w:r w:rsidR="00275B69">
        <w:rPr>
          <w:rFonts w:cs="Arial"/>
          <w:sz w:val="32"/>
          <w:szCs w:val="32"/>
        </w:rPr>
        <w:t xml:space="preserve">us tackle </w:t>
      </w:r>
      <w:r w:rsidR="005B29F1">
        <w:rPr>
          <w:rFonts w:cs="Arial"/>
          <w:sz w:val="32"/>
          <w:szCs w:val="32"/>
        </w:rPr>
        <w:t xml:space="preserve">some </w:t>
      </w:r>
      <w:r w:rsidR="00B17E19">
        <w:rPr>
          <w:rFonts w:cs="Arial"/>
          <w:sz w:val="32"/>
          <w:szCs w:val="32"/>
        </w:rPr>
        <w:t xml:space="preserve">pressing </w:t>
      </w:r>
      <w:r w:rsidR="00275B69">
        <w:rPr>
          <w:rFonts w:cs="Arial"/>
          <w:sz w:val="32"/>
          <w:szCs w:val="32"/>
        </w:rPr>
        <w:t xml:space="preserve">problems </w:t>
      </w:r>
      <w:r w:rsidR="00B91962">
        <w:rPr>
          <w:rFonts w:cs="Arial"/>
          <w:sz w:val="32"/>
          <w:szCs w:val="32"/>
        </w:rPr>
        <w:t xml:space="preserve">in the </w:t>
      </w:r>
      <w:r w:rsidR="00E93C80">
        <w:rPr>
          <w:rFonts w:cs="Arial"/>
          <w:sz w:val="32"/>
          <w:szCs w:val="32"/>
        </w:rPr>
        <w:t xml:space="preserve">domain of discourse.  </w:t>
      </w:r>
      <w:r w:rsidR="00B91962">
        <w:rPr>
          <w:rFonts w:cs="Arial"/>
          <w:sz w:val="32"/>
          <w:szCs w:val="32"/>
        </w:rPr>
        <w:t>S</w:t>
      </w:r>
      <w:r w:rsidR="00C85A44">
        <w:rPr>
          <w:rFonts w:cs="Arial"/>
          <w:sz w:val="32"/>
          <w:szCs w:val="32"/>
        </w:rPr>
        <w:t xml:space="preserve">ections #3-6 </w:t>
      </w:r>
      <w:r w:rsidR="00B91962">
        <w:rPr>
          <w:rFonts w:cs="Arial"/>
          <w:sz w:val="32"/>
          <w:szCs w:val="32"/>
        </w:rPr>
        <w:t xml:space="preserve">confront </w:t>
      </w:r>
      <w:r w:rsidR="00C85A44">
        <w:rPr>
          <w:rFonts w:cs="Arial"/>
          <w:sz w:val="32"/>
          <w:szCs w:val="32"/>
        </w:rPr>
        <w:t xml:space="preserve">the </w:t>
      </w:r>
      <w:r w:rsidR="00B17E19">
        <w:rPr>
          <w:rFonts w:cs="Arial"/>
          <w:sz w:val="32"/>
          <w:szCs w:val="32"/>
        </w:rPr>
        <w:t xml:space="preserve">question </w:t>
      </w:r>
      <w:r w:rsidR="00C85A44">
        <w:rPr>
          <w:rFonts w:cs="Arial"/>
          <w:sz w:val="32"/>
          <w:szCs w:val="32"/>
        </w:rPr>
        <w:t xml:space="preserve">of </w:t>
      </w:r>
      <w:r w:rsidR="00B91962">
        <w:rPr>
          <w:rFonts w:cs="Arial"/>
          <w:sz w:val="32"/>
          <w:szCs w:val="32"/>
        </w:rPr>
        <w:t xml:space="preserve">how </w:t>
      </w:r>
      <w:r w:rsidR="00B17E19">
        <w:rPr>
          <w:rFonts w:cs="Arial"/>
          <w:sz w:val="32"/>
          <w:szCs w:val="32"/>
        </w:rPr>
        <w:t xml:space="preserve">to </w:t>
      </w:r>
      <w:r w:rsidR="00B91962">
        <w:rPr>
          <w:rFonts w:cs="Arial"/>
          <w:sz w:val="32"/>
          <w:szCs w:val="32"/>
        </w:rPr>
        <w:t xml:space="preserve">address the problem of </w:t>
      </w:r>
      <w:r w:rsidR="00FE0136">
        <w:rPr>
          <w:rFonts w:cs="Arial"/>
          <w:sz w:val="32"/>
          <w:szCs w:val="32"/>
        </w:rPr>
        <w:t xml:space="preserve">“fake news” and </w:t>
      </w:r>
      <w:r w:rsidR="004022B6">
        <w:rPr>
          <w:rFonts w:cs="Arial"/>
          <w:sz w:val="32"/>
          <w:szCs w:val="32"/>
        </w:rPr>
        <w:t xml:space="preserve">its </w:t>
      </w:r>
      <w:r w:rsidR="00B17E19">
        <w:rPr>
          <w:rFonts w:cs="Arial"/>
          <w:sz w:val="32"/>
          <w:szCs w:val="32"/>
        </w:rPr>
        <w:t xml:space="preserve">serious </w:t>
      </w:r>
      <w:r w:rsidR="00A943F7">
        <w:rPr>
          <w:rFonts w:cs="Arial"/>
          <w:sz w:val="32"/>
          <w:szCs w:val="32"/>
        </w:rPr>
        <w:t>threat</w:t>
      </w:r>
      <w:r w:rsidR="00316A77">
        <w:rPr>
          <w:rFonts w:cs="Arial"/>
          <w:sz w:val="32"/>
          <w:szCs w:val="32"/>
        </w:rPr>
        <w:t>s</w:t>
      </w:r>
      <w:r w:rsidR="00A943F7">
        <w:rPr>
          <w:rFonts w:cs="Arial"/>
          <w:sz w:val="32"/>
          <w:szCs w:val="32"/>
        </w:rPr>
        <w:t xml:space="preserve"> </w:t>
      </w:r>
      <w:r w:rsidR="004022B6">
        <w:rPr>
          <w:rFonts w:cs="Arial"/>
          <w:sz w:val="32"/>
          <w:szCs w:val="32"/>
        </w:rPr>
        <w:t xml:space="preserve">to </w:t>
      </w:r>
      <w:r w:rsidR="00C85A44">
        <w:rPr>
          <w:rFonts w:cs="Arial"/>
          <w:sz w:val="32"/>
          <w:szCs w:val="32"/>
        </w:rPr>
        <w:t>democracy.</w:t>
      </w:r>
      <w:r w:rsidR="00FE0136">
        <w:rPr>
          <w:rFonts w:cs="Arial"/>
          <w:sz w:val="32"/>
          <w:szCs w:val="32"/>
        </w:rPr>
        <w:t xml:space="preserve"> </w:t>
      </w:r>
      <w:r w:rsidR="00C85A44">
        <w:rPr>
          <w:rFonts w:cs="Arial"/>
          <w:sz w:val="32"/>
          <w:szCs w:val="32"/>
        </w:rPr>
        <w:t xml:space="preserve"> </w:t>
      </w:r>
      <w:r w:rsidR="00B91962">
        <w:rPr>
          <w:rFonts w:cs="Arial"/>
          <w:sz w:val="32"/>
          <w:szCs w:val="32"/>
        </w:rPr>
        <w:t>S</w:t>
      </w:r>
      <w:r w:rsidR="00C85A44">
        <w:rPr>
          <w:rFonts w:cs="Arial"/>
          <w:sz w:val="32"/>
          <w:szCs w:val="32"/>
        </w:rPr>
        <w:t xml:space="preserve">ections #7-9 will address the definition of “lying” and </w:t>
      </w:r>
      <w:r w:rsidR="00B91962">
        <w:rPr>
          <w:rFonts w:cs="Arial"/>
          <w:sz w:val="32"/>
          <w:szCs w:val="32"/>
        </w:rPr>
        <w:t xml:space="preserve">an assortment of </w:t>
      </w:r>
      <w:r w:rsidR="00C85A44">
        <w:rPr>
          <w:rFonts w:cs="Arial"/>
          <w:sz w:val="32"/>
          <w:szCs w:val="32"/>
        </w:rPr>
        <w:t xml:space="preserve">relations between democracy and alternative conceptions of free speech.  </w:t>
      </w:r>
    </w:p>
    <w:p w:rsidR="00AF2BCB" w:rsidRDefault="00AF2BCB">
      <w:pPr>
        <w:rPr>
          <w:rFonts w:cs="Arial"/>
          <w:sz w:val="32"/>
          <w:szCs w:val="32"/>
        </w:rPr>
      </w:pPr>
      <w:r w:rsidRPr="0007375A">
        <w:rPr>
          <w:rFonts w:cs="Arial"/>
          <w:sz w:val="32"/>
          <w:szCs w:val="32"/>
          <w:u w:val="single"/>
        </w:rPr>
        <w:t xml:space="preserve">Sect. </w:t>
      </w:r>
      <w:r w:rsidR="000F47AB" w:rsidRPr="0007375A">
        <w:rPr>
          <w:rFonts w:cs="Arial"/>
          <w:sz w:val="32"/>
          <w:szCs w:val="32"/>
          <w:u w:val="single"/>
        </w:rPr>
        <w:t>2</w:t>
      </w:r>
      <w:r w:rsidRPr="0007375A">
        <w:rPr>
          <w:rFonts w:cs="Arial"/>
          <w:sz w:val="32"/>
          <w:szCs w:val="32"/>
          <w:u w:val="single"/>
        </w:rPr>
        <w:t>.</w:t>
      </w:r>
      <w:r w:rsidRPr="0007375A">
        <w:rPr>
          <w:rFonts w:cs="Arial"/>
          <w:sz w:val="32"/>
          <w:szCs w:val="32"/>
        </w:rPr>
        <w:t xml:space="preserve">  </w:t>
      </w:r>
      <w:r w:rsidR="000F47AB" w:rsidRPr="0007375A">
        <w:rPr>
          <w:rFonts w:cs="Arial"/>
          <w:sz w:val="32"/>
          <w:szCs w:val="32"/>
          <w:u w:val="single"/>
        </w:rPr>
        <w:t xml:space="preserve">Citizens United and First </w:t>
      </w:r>
      <w:proofErr w:type="spellStart"/>
      <w:r w:rsidR="000F47AB" w:rsidRPr="0007375A">
        <w:rPr>
          <w:rFonts w:cs="Arial"/>
          <w:sz w:val="32"/>
          <w:szCs w:val="32"/>
          <w:u w:val="single"/>
        </w:rPr>
        <w:t>Amentment</w:t>
      </w:r>
      <w:proofErr w:type="spellEnd"/>
      <w:r w:rsidR="000F47AB" w:rsidRPr="0007375A">
        <w:rPr>
          <w:rFonts w:cs="Arial"/>
          <w:sz w:val="32"/>
          <w:szCs w:val="32"/>
          <w:u w:val="single"/>
        </w:rPr>
        <w:t xml:space="preserve"> Ambiguity</w:t>
      </w:r>
      <w:r w:rsidR="00EC29F3" w:rsidRPr="0007375A">
        <w:rPr>
          <w:rFonts w:cs="Arial"/>
          <w:sz w:val="32"/>
          <w:szCs w:val="32"/>
        </w:rPr>
        <w:t>.</w:t>
      </w:r>
      <w:r w:rsidR="001B697F" w:rsidRPr="0007375A">
        <w:rPr>
          <w:rFonts w:cs="Arial"/>
          <w:sz w:val="32"/>
          <w:szCs w:val="32"/>
        </w:rPr>
        <w:t xml:space="preserve"> </w:t>
      </w:r>
    </w:p>
    <w:p w:rsidR="00977E1E" w:rsidRDefault="00D12550">
      <w:pPr>
        <w:rPr>
          <w:rFonts w:cs="Arial"/>
          <w:sz w:val="32"/>
          <w:szCs w:val="32"/>
        </w:rPr>
      </w:pPr>
      <w:r>
        <w:rPr>
          <w:rFonts w:cs="Arial"/>
          <w:sz w:val="32"/>
          <w:szCs w:val="32"/>
        </w:rPr>
        <w:tab/>
        <w:t>As early as 1905 the need for campaign finance reform was recognized by President Theodore Roosevelt</w:t>
      </w:r>
      <w:r w:rsidR="006610D4">
        <w:rPr>
          <w:rFonts w:cs="Arial"/>
          <w:sz w:val="32"/>
          <w:szCs w:val="32"/>
        </w:rPr>
        <w:t xml:space="preserve">, who called </w:t>
      </w:r>
      <w:proofErr w:type="spellStart"/>
      <w:r w:rsidR="006610D4">
        <w:rPr>
          <w:rFonts w:cs="Arial"/>
          <w:sz w:val="32"/>
          <w:szCs w:val="32"/>
        </w:rPr>
        <w:t>legistlation</w:t>
      </w:r>
      <w:proofErr w:type="spellEnd"/>
      <w:r w:rsidR="006610D4">
        <w:rPr>
          <w:rFonts w:cs="Arial"/>
          <w:sz w:val="32"/>
          <w:szCs w:val="32"/>
        </w:rPr>
        <w:t xml:space="preserve"> to ban corporate contributions for political purposes.  Heeding this call, Congress enacted several statutes to this end in 1907 and 1966.  An independent</w:t>
      </w:r>
      <w:r w:rsidR="00977E1E">
        <w:rPr>
          <w:rFonts w:cs="Arial"/>
          <w:sz w:val="32"/>
          <w:szCs w:val="32"/>
        </w:rPr>
        <w:t xml:space="preserve"> </w:t>
      </w:r>
      <w:r w:rsidR="006610D4">
        <w:rPr>
          <w:rFonts w:cs="Arial"/>
          <w:sz w:val="32"/>
          <w:szCs w:val="32"/>
        </w:rPr>
        <w:t>regulatory agency, the Federal El</w:t>
      </w:r>
      <w:r w:rsidR="00CA1951">
        <w:rPr>
          <w:rFonts w:cs="Arial"/>
          <w:sz w:val="32"/>
          <w:szCs w:val="32"/>
        </w:rPr>
        <w:t xml:space="preserve">ection Commission, was created </w:t>
      </w:r>
      <w:r w:rsidR="006610D4">
        <w:rPr>
          <w:rFonts w:cs="Arial"/>
          <w:sz w:val="32"/>
          <w:szCs w:val="32"/>
        </w:rPr>
        <w:t xml:space="preserve">that was charged with administering and enforcing the federal campaign finance law.  The reach of the FEC, however, was substantially weakened by the Supreme Court’s 5/4 decision </w:t>
      </w:r>
      <w:r w:rsidR="00E90CF8">
        <w:rPr>
          <w:rFonts w:cs="Arial"/>
          <w:sz w:val="32"/>
          <w:szCs w:val="32"/>
        </w:rPr>
        <w:t xml:space="preserve">in </w:t>
      </w:r>
      <w:r w:rsidR="00E90CF8">
        <w:rPr>
          <w:rFonts w:cs="Arial"/>
          <w:i/>
          <w:sz w:val="32"/>
          <w:szCs w:val="32"/>
        </w:rPr>
        <w:t xml:space="preserve">Citizens United v. Federal Election Commission, </w:t>
      </w:r>
      <w:r w:rsidR="00E90CF8">
        <w:rPr>
          <w:rFonts w:cs="Arial"/>
          <w:sz w:val="32"/>
          <w:szCs w:val="32"/>
        </w:rPr>
        <w:t xml:space="preserve">558 U.S., </w:t>
      </w:r>
      <w:r w:rsidR="00F33773">
        <w:rPr>
          <w:rFonts w:cs="Arial"/>
          <w:sz w:val="32"/>
          <w:szCs w:val="32"/>
        </w:rPr>
        <w:t>310,</w:t>
      </w:r>
      <w:r w:rsidR="00E90CF8">
        <w:rPr>
          <w:rFonts w:cs="Arial"/>
          <w:sz w:val="32"/>
          <w:szCs w:val="32"/>
        </w:rPr>
        <w:t>339 (2010)</w:t>
      </w:r>
      <w:r w:rsidR="00F33773">
        <w:rPr>
          <w:rFonts w:cs="Arial"/>
          <w:sz w:val="32"/>
          <w:szCs w:val="32"/>
        </w:rPr>
        <w:t>.</w:t>
      </w:r>
      <w:r w:rsidR="00E90CF8">
        <w:rPr>
          <w:rFonts w:cs="Arial"/>
          <w:sz w:val="32"/>
          <w:szCs w:val="32"/>
        </w:rPr>
        <w:t xml:space="preserve"> </w:t>
      </w:r>
      <w:r w:rsidR="00F33773">
        <w:rPr>
          <w:rFonts w:cs="Arial"/>
          <w:sz w:val="32"/>
          <w:szCs w:val="32"/>
        </w:rPr>
        <w:t xml:space="preserve"> </w:t>
      </w:r>
      <w:r w:rsidR="0021749C" w:rsidRPr="0007375A">
        <w:rPr>
          <w:rFonts w:cs="Arial"/>
          <w:sz w:val="32"/>
          <w:szCs w:val="32"/>
        </w:rPr>
        <w:t>T</w:t>
      </w:r>
      <w:r w:rsidR="00F50318" w:rsidRPr="0007375A">
        <w:rPr>
          <w:rFonts w:cs="Arial"/>
          <w:sz w:val="32"/>
          <w:szCs w:val="32"/>
        </w:rPr>
        <w:t xml:space="preserve">his </w:t>
      </w:r>
      <w:r w:rsidR="0021749C" w:rsidRPr="0007375A">
        <w:rPr>
          <w:rFonts w:cs="Arial"/>
          <w:sz w:val="32"/>
          <w:szCs w:val="32"/>
        </w:rPr>
        <w:t>decision</w:t>
      </w:r>
      <w:r w:rsidR="000F47AB" w:rsidRPr="0007375A">
        <w:rPr>
          <w:rFonts w:cs="Arial"/>
          <w:sz w:val="32"/>
          <w:szCs w:val="32"/>
        </w:rPr>
        <w:t xml:space="preserve"> </w:t>
      </w:r>
      <w:r w:rsidR="004834C9" w:rsidRPr="0007375A">
        <w:rPr>
          <w:rFonts w:cs="Arial"/>
          <w:sz w:val="32"/>
          <w:szCs w:val="32"/>
        </w:rPr>
        <w:t>gave corporations</w:t>
      </w:r>
      <w:r w:rsidR="000F47AB" w:rsidRPr="0007375A">
        <w:rPr>
          <w:rFonts w:cs="Arial"/>
          <w:sz w:val="32"/>
          <w:szCs w:val="32"/>
        </w:rPr>
        <w:t xml:space="preserve"> </w:t>
      </w:r>
      <w:r w:rsidR="00D54037">
        <w:rPr>
          <w:rFonts w:cs="Arial"/>
          <w:sz w:val="32"/>
          <w:szCs w:val="32"/>
        </w:rPr>
        <w:t>and unions</w:t>
      </w:r>
      <w:r w:rsidR="00E732FF" w:rsidRPr="0007375A">
        <w:rPr>
          <w:rFonts w:cs="Arial"/>
          <w:sz w:val="32"/>
          <w:szCs w:val="32"/>
        </w:rPr>
        <w:t xml:space="preserve"> </w:t>
      </w:r>
      <w:r w:rsidR="004834C9" w:rsidRPr="0007375A">
        <w:rPr>
          <w:rFonts w:cs="Arial"/>
          <w:sz w:val="32"/>
          <w:szCs w:val="32"/>
        </w:rPr>
        <w:t xml:space="preserve">the right to </w:t>
      </w:r>
      <w:r w:rsidR="00FF21BF" w:rsidRPr="0007375A">
        <w:rPr>
          <w:rFonts w:cs="Arial"/>
          <w:sz w:val="32"/>
          <w:szCs w:val="32"/>
        </w:rPr>
        <w:t xml:space="preserve">make </w:t>
      </w:r>
      <w:r w:rsidR="004834C9" w:rsidRPr="0007375A">
        <w:rPr>
          <w:rFonts w:cs="Arial"/>
          <w:sz w:val="32"/>
          <w:szCs w:val="32"/>
        </w:rPr>
        <w:t xml:space="preserve">unlimited </w:t>
      </w:r>
      <w:r w:rsidR="00FF21BF" w:rsidRPr="0007375A">
        <w:rPr>
          <w:rFonts w:cs="Arial"/>
          <w:sz w:val="32"/>
          <w:szCs w:val="32"/>
        </w:rPr>
        <w:lastRenderedPageBreak/>
        <w:t xml:space="preserve">contributions </w:t>
      </w:r>
      <w:r w:rsidR="00816DAB">
        <w:rPr>
          <w:rFonts w:cs="Arial"/>
          <w:sz w:val="32"/>
          <w:szCs w:val="32"/>
        </w:rPr>
        <w:t xml:space="preserve">of money -- </w:t>
      </w:r>
      <w:r w:rsidR="00FF21BF" w:rsidRPr="0007375A">
        <w:rPr>
          <w:rFonts w:cs="Arial"/>
          <w:sz w:val="32"/>
          <w:szCs w:val="32"/>
        </w:rPr>
        <w:t xml:space="preserve">understood </w:t>
      </w:r>
      <w:r w:rsidR="004834C9" w:rsidRPr="0007375A">
        <w:rPr>
          <w:rFonts w:cs="Arial"/>
          <w:sz w:val="32"/>
          <w:szCs w:val="32"/>
        </w:rPr>
        <w:t xml:space="preserve">as specimens of </w:t>
      </w:r>
      <w:r w:rsidR="00FF21BF" w:rsidRPr="0007375A">
        <w:rPr>
          <w:rFonts w:cs="Arial"/>
          <w:sz w:val="32"/>
          <w:szCs w:val="32"/>
        </w:rPr>
        <w:t>“</w:t>
      </w:r>
      <w:r w:rsidR="004834C9" w:rsidRPr="0007375A">
        <w:rPr>
          <w:rFonts w:cs="Arial"/>
          <w:sz w:val="32"/>
          <w:szCs w:val="32"/>
        </w:rPr>
        <w:t>speech</w:t>
      </w:r>
      <w:r w:rsidR="00FF21BF" w:rsidRPr="0007375A">
        <w:rPr>
          <w:rFonts w:cs="Arial"/>
          <w:sz w:val="32"/>
          <w:szCs w:val="32"/>
        </w:rPr>
        <w:t>”</w:t>
      </w:r>
      <w:r w:rsidR="00816DAB">
        <w:rPr>
          <w:rFonts w:cs="Arial"/>
          <w:sz w:val="32"/>
          <w:szCs w:val="32"/>
        </w:rPr>
        <w:t xml:space="preserve"> --</w:t>
      </w:r>
      <w:r w:rsidR="004834C9" w:rsidRPr="0007375A">
        <w:rPr>
          <w:rFonts w:cs="Arial"/>
          <w:sz w:val="32"/>
          <w:szCs w:val="32"/>
        </w:rPr>
        <w:t xml:space="preserve"> to</w:t>
      </w:r>
      <w:r w:rsidR="00F41B3B" w:rsidRPr="0007375A">
        <w:rPr>
          <w:rFonts w:cs="Arial"/>
          <w:sz w:val="32"/>
          <w:szCs w:val="32"/>
        </w:rPr>
        <w:t xml:space="preserve"> political campaigns, and thereby express their political views.</w:t>
      </w:r>
      <w:r w:rsidR="00735648" w:rsidRPr="0007375A">
        <w:rPr>
          <w:rFonts w:cs="Arial"/>
          <w:sz w:val="32"/>
          <w:szCs w:val="32"/>
        </w:rPr>
        <w:t xml:space="preserve">  </w:t>
      </w:r>
    </w:p>
    <w:p w:rsidR="002E7553" w:rsidRDefault="00977E1E" w:rsidP="00977E1E">
      <w:pPr>
        <w:ind w:firstLine="720"/>
        <w:rPr>
          <w:rFonts w:cs="Arial"/>
          <w:sz w:val="32"/>
          <w:szCs w:val="32"/>
        </w:rPr>
      </w:pPr>
      <w:r>
        <w:rPr>
          <w:rFonts w:cs="Arial"/>
          <w:sz w:val="32"/>
          <w:szCs w:val="32"/>
        </w:rPr>
        <w:t xml:space="preserve">This was an extremely controversial decision.  For example, </w:t>
      </w:r>
      <w:r w:rsidR="004834C9" w:rsidRPr="0007375A">
        <w:rPr>
          <w:rFonts w:cs="Arial"/>
          <w:sz w:val="32"/>
          <w:szCs w:val="32"/>
        </w:rPr>
        <w:t>President Barack Obama</w:t>
      </w:r>
      <w:r w:rsidR="00D54A08">
        <w:rPr>
          <w:rFonts w:cs="Arial"/>
          <w:sz w:val="32"/>
          <w:szCs w:val="32"/>
        </w:rPr>
        <w:t xml:space="preserve"> </w:t>
      </w:r>
      <w:r w:rsidR="004834C9" w:rsidRPr="0007375A">
        <w:rPr>
          <w:rFonts w:cs="Arial"/>
          <w:sz w:val="32"/>
          <w:szCs w:val="32"/>
        </w:rPr>
        <w:t xml:space="preserve">said, “This ruling strikes at our democracy itself,” and “I can’t think of anything more devastating to the public interest.”  </w:t>
      </w:r>
      <w:r>
        <w:rPr>
          <w:rFonts w:cs="Arial"/>
          <w:sz w:val="32"/>
          <w:szCs w:val="32"/>
        </w:rPr>
        <w:t>The prominent Constitutional scholar Lawrence Tribe</w:t>
      </w:r>
      <w:r w:rsidR="004F24FC">
        <w:rPr>
          <w:rFonts w:cs="Arial"/>
          <w:sz w:val="32"/>
          <w:szCs w:val="32"/>
        </w:rPr>
        <w:t xml:space="preserve">, discussing </w:t>
      </w:r>
      <w:r w:rsidR="004F24FC">
        <w:rPr>
          <w:rFonts w:cs="Arial"/>
          <w:i/>
          <w:sz w:val="32"/>
          <w:szCs w:val="32"/>
        </w:rPr>
        <w:t xml:space="preserve">Citizens United, </w:t>
      </w:r>
      <w:r w:rsidR="004F24FC">
        <w:rPr>
          <w:rFonts w:cs="Arial"/>
          <w:sz w:val="32"/>
          <w:szCs w:val="32"/>
        </w:rPr>
        <w:t xml:space="preserve"> complained of </w:t>
      </w:r>
      <w:r>
        <w:rPr>
          <w:rFonts w:cs="Arial"/>
          <w:sz w:val="32"/>
          <w:szCs w:val="32"/>
        </w:rPr>
        <w:t>“the very real injustice and distortion entailed by the phenomenon of some people, i.e., managers and directors of corporations</w:t>
      </w:r>
      <w:r w:rsidR="004F24FC">
        <w:rPr>
          <w:rFonts w:cs="Arial"/>
          <w:sz w:val="32"/>
          <w:szCs w:val="32"/>
        </w:rPr>
        <w:t>,</w:t>
      </w:r>
      <w:r w:rsidR="00CA1951">
        <w:rPr>
          <w:rFonts w:cs="Arial"/>
          <w:sz w:val="32"/>
          <w:szCs w:val="32"/>
        </w:rPr>
        <w:t xml:space="preserve"> using other </w:t>
      </w:r>
      <w:r w:rsidR="007F35FE">
        <w:rPr>
          <w:rFonts w:cs="Arial"/>
          <w:sz w:val="32"/>
          <w:szCs w:val="32"/>
        </w:rPr>
        <w:t xml:space="preserve">people’s (investors’] money </w:t>
      </w:r>
      <w:r>
        <w:rPr>
          <w:rFonts w:cs="Arial"/>
          <w:sz w:val="32"/>
          <w:szCs w:val="32"/>
        </w:rPr>
        <w:t>to support candidates they have made no decision to support or to oppose candidates they have made no decision to oppose.”</w:t>
      </w:r>
      <w:r w:rsidR="00D12550">
        <w:rPr>
          <w:rStyle w:val="FootnoteReference"/>
          <w:rFonts w:cs="Arial"/>
          <w:sz w:val="32"/>
          <w:szCs w:val="32"/>
        </w:rPr>
        <w:footnoteReference w:id="2"/>
      </w:r>
      <w:r w:rsidR="002E7553">
        <w:rPr>
          <w:rFonts w:cs="Arial"/>
          <w:sz w:val="32"/>
          <w:szCs w:val="32"/>
        </w:rPr>
        <w:t xml:space="preserve"> </w:t>
      </w:r>
      <w:r w:rsidR="004F24FC">
        <w:rPr>
          <w:rFonts w:cs="Arial"/>
          <w:sz w:val="32"/>
          <w:szCs w:val="32"/>
        </w:rPr>
        <w:t xml:space="preserve"> As this line of critique suggests, it is highly questionable whether </w:t>
      </w:r>
      <w:r w:rsidR="000347F8">
        <w:rPr>
          <w:rFonts w:cs="Arial"/>
          <w:sz w:val="32"/>
          <w:szCs w:val="32"/>
        </w:rPr>
        <w:t xml:space="preserve">this </w:t>
      </w:r>
      <w:r w:rsidR="004F24FC">
        <w:rPr>
          <w:rFonts w:cs="Arial"/>
          <w:i/>
          <w:sz w:val="32"/>
          <w:szCs w:val="32"/>
        </w:rPr>
        <w:t xml:space="preserve">Citizens’ United </w:t>
      </w:r>
      <w:r w:rsidR="004F24FC">
        <w:rPr>
          <w:rFonts w:cs="Arial"/>
          <w:sz w:val="32"/>
          <w:szCs w:val="32"/>
        </w:rPr>
        <w:t xml:space="preserve">interpretation of the First Amendment </w:t>
      </w:r>
      <w:r w:rsidR="00226815">
        <w:rPr>
          <w:rFonts w:cs="Arial"/>
          <w:sz w:val="32"/>
          <w:szCs w:val="32"/>
        </w:rPr>
        <w:t xml:space="preserve">adds </w:t>
      </w:r>
      <w:r w:rsidR="004F24FC">
        <w:rPr>
          <w:rFonts w:cs="Arial"/>
          <w:sz w:val="32"/>
          <w:szCs w:val="32"/>
        </w:rPr>
        <w:t>strength to democracy.</w:t>
      </w:r>
    </w:p>
    <w:p w:rsidR="007D0BD5" w:rsidRDefault="0024445B">
      <w:pPr>
        <w:rPr>
          <w:rFonts w:cs="Arial"/>
          <w:sz w:val="32"/>
          <w:szCs w:val="32"/>
        </w:rPr>
      </w:pPr>
      <w:r w:rsidRPr="0007375A">
        <w:rPr>
          <w:rFonts w:cs="Arial"/>
          <w:sz w:val="32"/>
          <w:szCs w:val="32"/>
        </w:rPr>
        <w:tab/>
      </w:r>
      <w:r w:rsidR="007F35FE">
        <w:rPr>
          <w:rFonts w:cs="Arial"/>
          <w:sz w:val="32"/>
          <w:szCs w:val="32"/>
        </w:rPr>
        <w:t xml:space="preserve">The standard </w:t>
      </w:r>
      <w:r w:rsidR="008B307F" w:rsidRPr="0007375A">
        <w:rPr>
          <w:rFonts w:cs="Arial"/>
          <w:sz w:val="32"/>
          <w:szCs w:val="32"/>
        </w:rPr>
        <w:t xml:space="preserve">rationale for allowing corporations to </w:t>
      </w:r>
      <w:r w:rsidR="002D16FD" w:rsidRPr="0007375A">
        <w:rPr>
          <w:rFonts w:cs="Arial"/>
          <w:sz w:val="32"/>
          <w:szCs w:val="32"/>
        </w:rPr>
        <w:t xml:space="preserve">sponsor </w:t>
      </w:r>
      <w:r w:rsidR="00B224DE" w:rsidRPr="0007375A">
        <w:rPr>
          <w:rFonts w:cs="Arial"/>
          <w:sz w:val="32"/>
          <w:szCs w:val="32"/>
        </w:rPr>
        <w:t xml:space="preserve">political speech </w:t>
      </w:r>
      <w:r w:rsidR="008B307F" w:rsidRPr="0007375A">
        <w:rPr>
          <w:rFonts w:cs="Arial"/>
          <w:sz w:val="32"/>
          <w:szCs w:val="32"/>
        </w:rPr>
        <w:t xml:space="preserve">is that </w:t>
      </w:r>
      <w:r w:rsidR="00C30665" w:rsidRPr="0007375A">
        <w:rPr>
          <w:rFonts w:cs="Arial"/>
          <w:sz w:val="32"/>
          <w:szCs w:val="32"/>
        </w:rPr>
        <w:t xml:space="preserve">such </w:t>
      </w:r>
      <w:r w:rsidR="00C5093A" w:rsidRPr="0007375A">
        <w:rPr>
          <w:rFonts w:cs="Arial"/>
          <w:sz w:val="32"/>
          <w:szCs w:val="32"/>
        </w:rPr>
        <w:t>speech</w:t>
      </w:r>
      <w:r w:rsidR="00B51AC8" w:rsidRPr="0007375A">
        <w:rPr>
          <w:rFonts w:cs="Arial"/>
          <w:sz w:val="32"/>
          <w:szCs w:val="32"/>
        </w:rPr>
        <w:t>, like any speech,</w:t>
      </w:r>
      <w:r w:rsidR="00B224DE" w:rsidRPr="0007375A">
        <w:rPr>
          <w:rFonts w:cs="Arial"/>
          <w:sz w:val="32"/>
          <w:szCs w:val="32"/>
        </w:rPr>
        <w:t xml:space="preserve"> </w:t>
      </w:r>
      <w:r w:rsidR="008B307F" w:rsidRPr="0007375A">
        <w:rPr>
          <w:rFonts w:cs="Arial"/>
          <w:sz w:val="32"/>
          <w:szCs w:val="32"/>
        </w:rPr>
        <w:t xml:space="preserve">may convey </w:t>
      </w:r>
      <w:r w:rsidR="007D0BD5">
        <w:rPr>
          <w:rFonts w:cs="Arial"/>
          <w:sz w:val="32"/>
          <w:szCs w:val="32"/>
        </w:rPr>
        <w:t xml:space="preserve">new information and/or </w:t>
      </w:r>
      <w:r w:rsidR="008B307F" w:rsidRPr="0007375A">
        <w:rPr>
          <w:rFonts w:cs="Arial"/>
          <w:sz w:val="32"/>
          <w:szCs w:val="32"/>
        </w:rPr>
        <w:t xml:space="preserve">viewpoints from which citizens </w:t>
      </w:r>
      <w:r w:rsidR="00B224DE" w:rsidRPr="0007375A">
        <w:rPr>
          <w:rFonts w:cs="Arial"/>
          <w:sz w:val="32"/>
          <w:szCs w:val="32"/>
        </w:rPr>
        <w:t>c</w:t>
      </w:r>
      <w:r w:rsidR="008B307F" w:rsidRPr="0007375A">
        <w:rPr>
          <w:rFonts w:cs="Arial"/>
          <w:sz w:val="32"/>
          <w:szCs w:val="32"/>
        </w:rPr>
        <w:t xml:space="preserve">ould learn useful things.  </w:t>
      </w:r>
      <w:r w:rsidR="00085231">
        <w:rPr>
          <w:rFonts w:cs="Arial"/>
          <w:sz w:val="32"/>
          <w:szCs w:val="32"/>
        </w:rPr>
        <w:t>On this view “more speech” is always good.  This is a view I shall challenge shortly.</w:t>
      </w:r>
    </w:p>
    <w:p w:rsidR="00AF2BCB" w:rsidRPr="0007375A" w:rsidRDefault="005527F4">
      <w:pPr>
        <w:rPr>
          <w:rFonts w:cs="Arial"/>
          <w:sz w:val="32"/>
          <w:szCs w:val="32"/>
        </w:rPr>
      </w:pPr>
      <w:r w:rsidRPr="0007375A">
        <w:rPr>
          <w:rFonts w:cs="Arial"/>
          <w:sz w:val="32"/>
          <w:szCs w:val="32"/>
        </w:rPr>
        <w:tab/>
      </w:r>
      <w:r w:rsidR="007D0BD5">
        <w:rPr>
          <w:rFonts w:cs="Arial"/>
          <w:sz w:val="32"/>
          <w:szCs w:val="32"/>
        </w:rPr>
        <w:t>Let us now turn to</w:t>
      </w:r>
      <w:r w:rsidR="009A1210" w:rsidRPr="0007375A">
        <w:rPr>
          <w:rFonts w:cs="Arial"/>
          <w:sz w:val="32"/>
          <w:szCs w:val="32"/>
        </w:rPr>
        <w:t xml:space="preserve"> other sources of concern.  </w:t>
      </w:r>
      <w:r w:rsidR="00C25BF2" w:rsidRPr="0007375A">
        <w:rPr>
          <w:rFonts w:cs="Arial"/>
          <w:sz w:val="32"/>
          <w:szCs w:val="32"/>
        </w:rPr>
        <w:t xml:space="preserve">Cass </w:t>
      </w:r>
      <w:proofErr w:type="spellStart"/>
      <w:r w:rsidR="00C25BF2" w:rsidRPr="0007375A">
        <w:rPr>
          <w:rFonts w:cs="Arial"/>
          <w:sz w:val="32"/>
          <w:szCs w:val="32"/>
        </w:rPr>
        <w:t>Sunstein</w:t>
      </w:r>
      <w:proofErr w:type="spellEnd"/>
      <w:r w:rsidR="00C25BF2" w:rsidRPr="0007375A">
        <w:rPr>
          <w:rFonts w:cs="Arial"/>
          <w:sz w:val="32"/>
          <w:szCs w:val="32"/>
        </w:rPr>
        <w:t xml:space="preserve"> is a prominent skeptic </w:t>
      </w:r>
      <w:r w:rsidR="009A1210" w:rsidRPr="0007375A">
        <w:rPr>
          <w:rFonts w:cs="Arial"/>
          <w:sz w:val="32"/>
          <w:szCs w:val="32"/>
        </w:rPr>
        <w:t xml:space="preserve">of </w:t>
      </w:r>
      <w:r w:rsidR="009C467B" w:rsidRPr="0007375A">
        <w:rPr>
          <w:rFonts w:cs="Arial"/>
          <w:sz w:val="32"/>
          <w:szCs w:val="32"/>
        </w:rPr>
        <w:t xml:space="preserve">the directions taken by Free Speech jurisprudence.  </w:t>
      </w:r>
      <w:r w:rsidR="00085231">
        <w:rPr>
          <w:rFonts w:cs="Arial"/>
          <w:sz w:val="32"/>
          <w:szCs w:val="32"/>
        </w:rPr>
        <w:t>In</w:t>
      </w:r>
      <w:r w:rsidR="009A1210" w:rsidRPr="0007375A">
        <w:rPr>
          <w:rFonts w:cs="Arial"/>
          <w:sz w:val="32"/>
          <w:szCs w:val="32"/>
        </w:rPr>
        <w:t xml:space="preserve"> h</w:t>
      </w:r>
      <w:r w:rsidR="00BC2B8B" w:rsidRPr="0007375A">
        <w:rPr>
          <w:rFonts w:cs="Arial"/>
          <w:sz w:val="32"/>
          <w:szCs w:val="32"/>
        </w:rPr>
        <w:t xml:space="preserve">is book </w:t>
      </w:r>
      <w:r w:rsidR="00BC2B8B" w:rsidRPr="0007375A">
        <w:rPr>
          <w:rFonts w:cs="Arial"/>
          <w:i/>
          <w:sz w:val="32"/>
          <w:szCs w:val="32"/>
        </w:rPr>
        <w:t>Democracy and the Problem of Free Speech</w:t>
      </w:r>
      <w:r w:rsidR="00EF7B52" w:rsidRPr="0007375A">
        <w:rPr>
          <w:rFonts w:cs="Arial"/>
          <w:i/>
          <w:sz w:val="32"/>
          <w:szCs w:val="32"/>
        </w:rPr>
        <w:t xml:space="preserve"> (1993)</w:t>
      </w:r>
      <w:r w:rsidR="00BC2B8B" w:rsidRPr="0007375A">
        <w:rPr>
          <w:rFonts w:cs="Arial"/>
          <w:i/>
          <w:sz w:val="32"/>
          <w:szCs w:val="32"/>
        </w:rPr>
        <w:t xml:space="preserve"> </w:t>
      </w:r>
      <w:proofErr w:type="spellStart"/>
      <w:r w:rsidR="00BC2B8B" w:rsidRPr="0007375A">
        <w:rPr>
          <w:rFonts w:cs="Arial"/>
          <w:sz w:val="32"/>
          <w:szCs w:val="32"/>
        </w:rPr>
        <w:t>Sunstein</w:t>
      </w:r>
      <w:proofErr w:type="spellEnd"/>
      <w:r w:rsidR="00D21396" w:rsidRPr="0007375A">
        <w:rPr>
          <w:rFonts w:cs="Arial"/>
          <w:sz w:val="32"/>
          <w:szCs w:val="32"/>
        </w:rPr>
        <w:t xml:space="preserve"> </w:t>
      </w:r>
      <w:r w:rsidR="009A1210" w:rsidRPr="0007375A">
        <w:rPr>
          <w:rFonts w:cs="Arial"/>
          <w:sz w:val="32"/>
          <w:szCs w:val="32"/>
        </w:rPr>
        <w:t>writes:</w:t>
      </w:r>
      <w:r w:rsidR="00AF2BCB" w:rsidRPr="0007375A">
        <w:rPr>
          <w:rFonts w:cs="Arial"/>
          <w:sz w:val="32"/>
          <w:szCs w:val="32"/>
        </w:rPr>
        <w:t xml:space="preserve">  “[W]e must now doubt whether, as interpreted, the </w:t>
      </w:r>
      <w:r w:rsidR="00D21396" w:rsidRPr="0007375A">
        <w:rPr>
          <w:rFonts w:cs="Arial"/>
          <w:sz w:val="32"/>
          <w:szCs w:val="32"/>
        </w:rPr>
        <w:t>C</w:t>
      </w:r>
      <w:r w:rsidR="00AF2BCB" w:rsidRPr="0007375A">
        <w:rPr>
          <w:rFonts w:cs="Arial"/>
          <w:sz w:val="32"/>
          <w:szCs w:val="32"/>
        </w:rPr>
        <w:t xml:space="preserve">onstitutional guarantee of free speech is adequately serving democratic goals.  It is past time for a large-scale reassessment </w:t>
      </w:r>
      <w:r w:rsidR="00AF2BCB" w:rsidRPr="0007375A">
        <w:rPr>
          <w:rFonts w:cs="Arial"/>
          <w:sz w:val="32"/>
          <w:szCs w:val="32"/>
        </w:rPr>
        <w:lastRenderedPageBreak/>
        <w:t>of the appropriate role of the First Amendment in the democratic process.” (</w:t>
      </w:r>
      <w:r w:rsidR="000F47AB" w:rsidRPr="0007375A">
        <w:rPr>
          <w:rFonts w:cs="Arial"/>
          <w:sz w:val="32"/>
          <w:szCs w:val="32"/>
        </w:rPr>
        <w:t xml:space="preserve">1993, </w:t>
      </w:r>
      <w:r w:rsidR="00AF2BCB" w:rsidRPr="0007375A">
        <w:rPr>
          <w:rFonts w:cs="Arial"/>
          <w:sz w:val="32"/>
          <w:szCs w:val="32"/>
        </w:rPr>
        <w:t xml:space="preserve">xi)  </w:t>
      </w:r>
    </w:p>
    <w:p w:rsidR="00D734A5" w:rsidRPr="0007375A" w:rsidRDefault="00D734A5">
      <w:pPr>
        <w:rPr>
          <w:rFonts w:cs="Arial"/>
          <w:sz w:val="32"/>
          <w:szCs w:val="32"/>
        </w:rPr>
      </w:pPr>
      <w:r w:rsidRPr="0007375A">
        <w:rPr>
          <w:rFonts w:cs="Arial"/>
          <w:sz w:val="32"/>
          <w:szCs w:val="32"/>
        </w:rPr>
        <w:tab/>
      </w:r>
      <w:proofErr w:type="spellStart"/>
      <w:r w:rsidR="00B45497" w:rsidRPr="0007375A">
        <w:rPr>
          <w:rFonts w:cs="Arial"/>
          <w:sz w:val="32"/>
          <w:szCs w:val="32"/>
        </w:rPr>
        <w:t>Sunstein</w:t>
      </w:r>
      <w:proofErr w:type="spellEnd"/>
      <w:r w:rsidRPr="0007375A">
        <w:rPr>
          <w:rFonts w:cs="Arial"/>
          <w:sz w:val="32"/>
          <w:szCs w:val="32"/>
        </w:rPr>
        <w:t xml:space="preserve"> </w:t>
      </w:r>
      <w:r w:rsidR="009C467B" w:rsidRPr="0007375A">
        <w:rPr>
          <w:rFonts w:cs="Arial"/>
          <w:sz w:val="32"/>
          <w:szCs w:val="32"/>
        </w:rPr>
        <w:t xml:space="preserve">argues that many </w:t>
      </w:r>
      <w:r w:rsidR="009A1210" w:rsidRPr="0007375A">
        <w:rPr>
          <w:rFonts w:cs="Arial"/>
          <w:sz w:val="32"/>
          <w:szCs w:val="32"/>
        </w:rPr>
        <w:t xml:space="preserve">interpretations </w:t>
      </w:r>
      <w:r w:rsidR="009C467B" w:rsidRPr="0007375A">
        <w:rPr>
          <w:rFonts w:cs="Arial"/>
          <w:sz w:val="32"/>
          <w:szCs w:val="32"/>
        </w:rPr>
        <w:t>of the First Amendment</w:t>
      </w:r>
      <w:r w:rsidR="0086546C">
        <w:rPr>
          <w:rFonts w:cs="Arial"/>
          <w:sz w:val="32"/>
          <w:szCs w:val="32"/>
        </w:rPr>
        <w:t xml:space="preserve"> are weak</w:t>
      </w:r>
      <w:r w:rsidR="009A1210" w:rsidRPr="0007375A">
        <w:rPr>
          <w:rFonts w:cs="Arial"/>
          <w:sz w:val="32"/>
          <w:szCs w:val="32"/>
        </w:rPr>
        <w:t xml:space="preserve"> because th</w:t>
      </w:r>
      <w:r w:rsidR="009C467B" w:rsidRPr="0007375A">
        <w:rPr>
          <w:rFonts w:cs="Arial"/>
          <w:sz w:val="32"/>
          <w:szCs w:val="32"/>
        </w:rPr>
        <w:t>e</w:t>
      </w:r>
      <w:r w:rsidR="009A1210" w:rsidRPr="0007375A">
        <w:rPr>
          <w:rFonts w:cs="Arial"/>
          <w:sz w:val="32"/>
          <w:szCs w:val="32"/>
        </w:rPr>
        <w:t xml:space="preserve"> crucial document </w:t>
      </w:r>
      <w:r w:rsidR="009C467B" w:rsidRPr="0007375A">
        <w:rPr>
          <w:rFonts w:cs="Arial"/>
          <w:sz w:val="32"/>
          <w:szCs w:val="32"/>
        </w:rPr>
        <w:t xml:space="preserve">– the First Amendment itself -- </w:t>
      </w:r>
      <w:r w:rsidR="009A1210" w:rsidRPr="0007375A">
        <w:rPr>
          <w:rFonts w:cs="Arial"/>
          <w:sz w:val="32"/>
          <w:szCs w:val="32"/>
        </w:rPr>
        <w:t xml:space="preserve">is highly ambiguous.  </w:t>
      </w:r>
      <w:r w:rsidR="007D1916">
        <w:rPr>
          <w:rFonts w:cs="Arial"/>
          <w:sz w:val="32"/>
          <w:szCs w:val="32"/>
        </w:rPr>
        <w:t xml:space="preserve">He </w:t>
      </w:r>
      <w:r w:rsidR="006548F4" w:rsidRPr="0007375A">
        <w:rPr>
          <w:rFonts w:cs="Arial"/>
          <w:sz w:val="32"/>
          <w:szCs w:val="32"/>
        </w:rPr>
        <w:t>writes</w:t>
      </w:r>
      <w:r w:rsidRPr="0007375A">
        <w:rPr>
          <w:rFonts w:cs="Arial"/>
          <w:sz w:val="32"/>
          <w:szCs w:val="32"/>
        </w:rPr>
        <w:t>:</w:t>
      </w:r>
    </w:p>
    <w:p w:rsidR="00D734A5" w:rsidRPr="0007375A" w:rsidRDefault="00D734A5" w:rsidP="00D734A5">
      <w:pPr>
        <w:ind w:left="720"/>
        <w:rPr>
          <w:rFonts w:cs="Arial"/>
          <w:sz w:val="32"/>
          <w:szCs w:val="32"/>
        </w:rPr>
      </w:pPr>
      <w:r w:rsidRPr="0007375A">
        <w:rPr>
          <w:rFonts w:cs="Arial"/>
          <w:sz w:val="32"/>
          <w:szCs w:val="32"/>
        </w:rPr>
        <w:t xml:space="preserve">“Consider the infamous Sedition Act of 1798, which broadly prohibited ‘false, scandalous, and malicious writings against the government of the United States…  In contemporary textbooks, as well as in modern Supreme Court opinions, the Sedition Act is commonly described as an act of evil and unquestionably unconstitutional censorship.  But it is highly revealing that soon after the founding period, many </w:t>
      </w:r>
      <w:r w:rsidR="0086546C">
        <w:rPr>
          <w:rFonts w:cs="Arial"/>
          <w:sz w:val="32"/>
          <w:szCs w:val="32"/>
        </w:rPr>
        <w:t xml:space="preserve">-- </w:t>
      </w:r>
      <w:r w:rsidRPr="0007375A">
        <w:rPr>
          <w:rFonts w:cs="Arial"/>
          <w:sz w:val="32"/>
          <w:szCs w:val="32"/>
        </w:rPr>
        <w:t>perhaps most</w:t>
      </w:r>
      <w:r w:rsidR="00A5359E">
        <w:rPr>
          <w:rFonts w:cs="Arial"/>
          <w:sz w:val="32"/>
          <w:szCs w:val="32"/>
        </w:rPr>
        <w:t xml:space="preserve"> --</w:t>
      </w:r>
      <w:r w:rsidRPr="0007375A">
        <w:rPr>
          <w:rFonts w:cs="Arial"/>
          <w:sz w:val="32"/>
          <w:szCs w:val="32"/>
        </w:rPr>
        <w:t xml:space="preserve"> people thought that the Act was constitutionally acceptable.  If many of the founders did not think that the Sedition Act offended the First Amendment, we cannot now claim that the constitutional protection of free speech, understood in its original context, is a self-apply</w:t>
      </w:r>
      <w:r w:rsidR="006F602A" w:rsidRPr="0007375A">
        <w:rPr>
          <w:rFonts w:cs="Arial"/>
          <w:sz w:val="32"/>
          <w:szCs w:val="32"/>
        </w:rPr>
        <w:t>in</w:t>
      </w:r>
      <w:r w:rsidRPr="0007375A">
        <w:rPr>
          <w:rFonts w:cs="Arial"/>
          <w:sz w:val="32"/>
          <w:szCs w:val="32"/>
        </w:rPr>
        <w:t>g, r</w:t>
      </w:r>
      <w:r w:rsidR="00FF5FF3">
        <w:rPr>
          <w:rFonts w:cs="Arial"/>
          <w:sz w:val="32"/>
          <w:szCs w:val="32"/>
        </w:rPr>
        <w:t xml:space="preserve">igid protection of expression.  </w:t>
      </w:r>
      <w:r w:rsidR="00FC1956" w:rsidRPr="0007375A">
        <w:rPr>
          <w:rFonts w:cs="Arial"/>
          <w:sz w:val="32"/>
          <w:szCs w:val="32"/>
        </w:rPr>
        <w:t xml:space="preserve">All </w:t>
      </w:r>
      <w:r w:rsidR="006F602A" w:rsidRPr="0007375A">
        <w:rPr>
          <w:rFonts w:cs="Arial"/>
          <w:sz w:val="32"/>
          <w:szCs w:val="32"/>
        </w:rPr>
        <w:t>this means that there is much ambiguity in the seemingly clear te</w:t>
      </w:r>
      <w:r w:rsidR="00DC038B" w:rsidRPr="0007375A">
        <w:rPr>
          <w:rFonts w:cs="Arial"/>
          <w:sz w:val="32"/>
          <w:szCs w:val="32"/>
        </w:rPr>
        <w:t>x</w:t>
      </w:r>
      <w:r w:rsidR="006F602A" w:rsidRPr="0007375A">
        <w:rPr>
          <w:rFonts w:cs="Arial"/>
          <w:sz w:val="32"/>
          <w:szCs w:val="32"/>
        </w:rPr>
        <w:t>t.  The text of the First Amendment is not rigid and it is not absolute…  However tempting it is to pretend otherwise, the hard First Amendment cases cannot plausibly be resolved simply by invoking the text or history of the First Amendment.  As a guide to our current dilemmas, insistence on the text is basically unhelpful, and even fraudulent.”  (1993: xiv-xv)</w:t>
      </w:r>
    </w:p>
    <w:p w:rsidR="00712841" w:rsidRPr="0007375A" w:rsidRDefault="008D0662" w:rsidP="006F602A">
      <w:pPr>
        <w:rPr>
          <w:rFonts w:cs="Arial"/>
          <w:sz w:val="32"/>
          <w:szCs w:val="32"/>
        </w:rPr>
      </w:pPr>
      <w:r w:rsidRPr="0007375A">
        <w:rPr>
          <w:rFonts w:cs="Arial"/>
          <w:sz w:val="32"/>
          <w:szCs w:val="32"/>
        </w:rPr>
        <w:t xml:space="preserve">These passages were penned in 1993, but contemporary developments in the free speech </w:t>
      </w:r>
      <w:r w:rsidR="0086546C">
        <w:rPr>
          <w:rFonts w:cs="Arial"/>
          <w:sz w:val="32"/>
          <w:szCs w:val="32"/>
        </w:rPr>
        <w:t xml:space="preserve">field </w:t>
      </w:r>
      <w:r w:rsidRPr="0007375A">
        <w:rPr>
          <w:rFonts w:cs="Arial"/>
          <w:sz w:val="32"/>
          <w:szCs w:val="32"/>
        </w:rPr>
        <w:t xml:space="preserve">continue </w:t>
      </w:r>
      <w:r w:rsidR="00262F22" w:rsidRPr="0007375A">
        <w:rPr>
          <w:rFonts w:cs="Arial"/>
          <w:sz w:val="32"/>
          <w:szCs w:val="32"/>
        </w:rPr>
        <w:t xml:space="preserve">to </w:t>
      </w:r>
      <w:r w:rsidRPr="0007375A">
        <w:rPr>
          <w:rFonts w:cs="Arial"/>
          <w:sz w:val="32"/>
          <w:szCs w:val="32"/>
        </w:rPr>
        <w:t>expand i</w:t>
      </w:r>
      <w:r w:rsidR="00712841" w:rsidRPr="0007375A">
        <w:rPr>
          <w:rFonts w:cs="Arial"/>
          <w:sz w:val="32"/>
          <w:szCs w:val="32"/>
        </w:rPr>
        <w:t>n</w:t>
      </w:r>
      <w:r w:rsidRPr="0007375A">
        <w:rPr>
          <w:rFonts w:cs="Arial"/>
          <w:sz w:val="32"/>
          <w:szCs w:val="32"/>
        </w:rPr>
        <w:t xml:space="preserve"> scope, raising new </w:t>
      </w:r>
      <w:r w:rsidR="00454D1F" w:rsidRPr="0007375A">
        <w:rPr>
          <w:rFonts w:cs="Arial"/>
          <w:sz w:val="32"/>
          <w:szCs w:val="32"/>
        </w:rPr>
        <w:t>a</w:t>
      </w:r>
      <w:r w:rsidRPr="0007375A">
        <w:rPr>
          <w:rFonts w:cs="Arial"/>
          <w:sz w:val="32"/>
          <w:szCs w:val="32"/>
        </w:rPr>
        <w:t xml:space="preserve">mbiguities and </w:t>
      </w:r>
      <w:r w:rsidR="00E136D3" w:rsidRPr="0007375A">
        <w:rPr>
          <w:rFonts w:cs="Arial"/>
          <w:sz w:val="32"/>
          <w:szCs w:val="32"/>
        </w:rPr>
        <w:t>further</w:t>
      </w:r>
      <w:r w:rsidR="00F92CE8" w:rsidRPr="0007375A">
        <w:rPr>
          <w:rFonts w:cs="Arial"/>
          <w:sz w:val="32"/>
          <w:szCs w:val="32"/>
        </w:rPr>
        <w:t xml:space="preserve"> </w:t>
      </w:r>
      <w:r w:rsidRPr="0007375A">
        <w:rPr>
          <w:rFonts w:cs="Arial"/>
          <w:sz w:val="32"/>
          <w:szCs w:val="32"/>
        </w:rPr>
        <w:t xml:space="preserve">skepticism.  </w:t>
      </w:r>
    </w:p>
    <w:p w:rsidR="00712841" w:rsidRPr="0007375A" w:rsidRDefault="00E136D3" w:rsidP="006F602A">
      <w:pPr>
        <w:rPr>
          <w:rFonts w:cs="Arial"/>
          <w:sz w:val="32"/>
          <w:szCs w:val="32"/>
        </w:rPr>
      </w:pPr>
      <w:r w:rsidRPr="0007375A">
        <w:rPr>
          <w:rFonts w:cs="Arial"/>
          <w:sz w:val="32"/>
          <w:szCs w:val="32"/>
        </w:rPr>
        <w:lastRenderedPageBreak/>
        <w:tab/>
        <w:t xml:space="preserve">A principal source of contemporary skepticism is the vast expansion of types of activity that </w:t>
      </w:r>
      <w:r w:rsidR="00F92CE8" w:rsidRPr="0007375A">
        <w:rPr>
          <w:rFonts w:cs="Arial"/>
          <w:sz w:val="32"/>
          <w:szCs w:val="32"/>
        </w:rPr>
        <w:t xml:space="preserve">have </w:t>
      </w:r>
      <w:r w:rsidR="0086546C">
        <w:rPr>
          <w:rFonts w:cs="Arial"/>
          <w:sz w:val="32"/>
          <w:szCs w:val="32"/>
        </w:rPr>
        <w:t xml:space="preserve">gradually </w:t>
      </w:r>
      <w:r w:rsidR="00F92CE8" w:rsidRPr="0007375A">
        <w:rPr>
          <w:rFonts w:cs="Arial"/>
          <w:sz w:val="32"/>
          <w:szCs w:val="32"/>
        </w:rPr>
        <w:t xml:space="preserve">been brought under the </w:t>
      </w:r>
      <w:r w:rsidRPr="0007375A">
        <w:rPr>
          <w:rFonts w:cs="Arial"/>
          <w:sz w:val="32"/>
          <w:szCs w:val="32"/>
        </w:rPr>
        <w:t>“</w:t>
      </w:r>
      <w:r w:rsidR="00DB3401" w:rsidRPr="0007375A">
        <w:rPr>
          <w:rFonts w:cs="Arial"/>
          <w:sz w:val="32"/>
          <w:szCs w:val="32"/>
        </w:rPr>
        <w:t>protect</w:t>
      </w:r>
      <w:r w:rsidR="00F92CE8" w:rsidRPr="0007375A">
        <w:rPr>
          <w:rFonts w:cs="Arial"/>
          <w:sz w:val="32"/>
          <w:szCs w:val="32"/>
        </w:rPr>
        <w:t>ion”</w:t>
      </w:r>
      <w:r w:rsidRPr="0007375A">
        <w:rPr>
          <w:rFonts w:cs="Arial"/>
          <w:sz w:val="32"/>
          <w:szCs w:val="32"/>
        </w:rPr>
        <w:t xml:space="preserve"> </w:t>
      </w:r>
      <w:r w:rsidR="00F92CE8" w:rsidRPr="0007375A">
        <w:rPr>
          <w:rFonts w:cs="Arial"/>
          <w:sz w:val="32"/>
          <w:szCs w:val="32"/>
        </w:rPr>
        <w:t xml:space="preserve">of the First Amendment. </w:t>
      </w:r>
      <w:r w:rsidRPr="0007375A">
        <w:rPr>
          <w:rFonts w:cs="Arial"/>
          <w:sz w:val="32"/>
          <w:szCs w:val="32"/>
        </w:rPr>
        <w:t xml:space="preserve"> </w:t>
      </w:r>
      <w:r w:rsidR="00F92CE8" w:rsidRPr="0007375A">
        <w:rPr>
          <w:rFonts w:cs="Arial"/>
          <w:sz w:val="32"/>
          <w:szCs w:val="32"/>
        </w:rPr>
        <w:t>T</w:t>
      </w:r>
      <w:r w:rsidRPr="0007375A">
        <w:rPr>
          <w:rFonts w:cs="Arial"/>
          <w:sz w:val="32"/>
          <w:szCs w:val="32"/>
        </w:rPr>
        <w:t xml:space="preserve">ypes of activities very remote from ordinary speech, and often </w:t>
      </w:r>
      <w:r w:rsidR="0086546C">
        <w:rPr>
          <w:rFonts w:cs="Arial"/>
          <w:sz w:val="32"/>
          <w:szCs w:val="32"/>
        </w:rPr>
        <w:t>having</w:t>
      </w:r>
      <w:r w:rsidR="00F92CE8" w:rsidRPr="0007375A">
        <w:rPr>
          <w:rFonts w:cs="Arial"/>
          <w:sz w:val="32"/>
          <w:szCs w:val="32"/>
        </w:rPr>
        <w:t xml:space="preserve"> </w:t>
      </w:r>
      <w:r w:rsidRPr="0007375A">
        <w:rPr>
          <w:rFonts w:cs="Arial"/>
          <w:sz w:val="32"/>
          <w:szCs w:val="32"/>
        </w:rPr>
        <w:t xml:space="preserve">little to do with political </w:t>
      </w:r>
      <w:proofErr w:type="gramStart"/>
      <w:r w:rsidRPr="0007375A">
        <w:rPr>
          <w:rFonts w:cs="Arial"/>
          <w:sz w:val="32"/>
          <w:szCs w:val="32"/>
        </w:rPr>
        <w:t>speech</w:t>
      </w:r>
      <w:r w:rsidR="00DB3401" w:rsidRPr="0007375A">
        <w:rPr>
          <w:rFonts w:cs="Arial"/>
          <w:sz w:val="32"/>
          <w:szCs w:val="32"/>
        </w:rPr>
        <w:t>,</w:t>
      </w:r>
      <w:proofErr w:type="gramEnd"/>
      <w:r w:rsidRPr="0007375A">
        <w:rPr>
          <w:rFonts w:cs="Arial"/>
          <w:sz w:val="32"/>
          <w:szCs w:val="32"/>
        </w:rPr>
        <w:t xml:space="preserve"> </w:t>
      </w:r>
      <w:r w:rsidR="00DB3401" w:rsidRPr="0007375A">
        <w:rPr>
          <w:rFonts w:cs="Arial"/>
          <w:sz w:val="32"/>
          <w:szCs w:val="32"/>
        </w:rPr>
        <w:t xml:space="preserve">are now classified and treated </w:t>
      </w:r>
      <w:r w:rsidRPr="0007375A">
        <w:rPr>
          <w:rFonts w:cs="Arial"/>
          <w:sz w:val="32"/>
          <w:szCs w:val="32"/>
        </w:rPr>
        <w:t xml:space="preserve">under the First Amendment.  Here is a </w:t>
      </w:r>
      <w:r w:rsidR="0056161D" w:rsidRPr="0007375A">
        <w:rPr>
          <w:rFonts w:cs="Arial"/>
          <w:sz w:val="32"/>
          <w:szCs w:val="32"/>
        </w:rPr>
        <w:t xml:space="preserve">descriptive </w:t>
      </w:r>
      <w:r w:rsidRPr="0007375A">
        <w:rPr>
          <w:rFonts w:cs="Arial"/>
          <w:sz w:val="32"/>
          <w:szCs w:val="32"/>
        </w:rPr>
        <w:t xml:space="preserve">passage by one current writer on the First Amendment, Leslie Kendrick (2017):   </w:t>
      </w:r>
    </w:p>
    <w:p w:rsidR="008D0662" w:rsidRPr="0007375A" w:rsidRDefault="00754BA8" w:rsidP="008D0662">
      <w:pPr>
        <w:ind w:left="720"/>
        <w:rPr>
          <w:rFonts w:cs="Arial"/>
          <w:sz w:val="32"/>
          <w:szCs w:val="32"/>
        </w:rPr>
      </w:pPr>
      <w:r w:rsidRPr="0007375A">
        <w:rPr>
          <w:rFonts w:cs="Arial"/>
          <w:sz w:val="32"/>
          <w:szCs w:val="32"/>
        </w:rPr>
        <w:t>“</w:t>
      </w:r>
      <w:r w:rsidR="00070D6D" w:rsidRPr="0007375A">
        <w:rPr>
          <w:rFonts w:cs="Arial"/>
          <w:sz w:val="32"/>
          <w:szCs w:val="32"/>
        </w:rPr>
        <w:t>Over roughly the last half-</w:t>
      </w:r>
      <w:r w:rsidR="008D0662" w:rsidRPr="0007375A">
        <w:rPr>
          <w:rFonts w:cs="Arial"/>
          <w:sz w:val="32"/>
          <w:szCs w:val="32"/>
        </w:rPr>
        <w:t>century, the scope of the freedom of speech in the United States has vastly expanded.  The law now protects not only sexual content, profanity, commercial speech, and campaign spending, but also violent video games, depictions of animal cruelty, and medical data….  Other litigants … claim that the First Amendment protects cake bakers and wedding photographers ….  This expansion is both notable and conceptually troubling.  The more activities crowd under the umbrella of free speech, the more difficult it becomes to distinguish them from activities outside of it….  Both the conceptual and the legal versions of this line-drawing problem have engendered free speech skepticism.  On this view, free speech is not a special right, and both law and philosophy err in treating it as though it is.</w:t>
      </w:r>
      <w:r w:rsidRPr="0007375A">
        <w:rPr>
          <w:rFonts w:cs="Arial"/>
          <w:sz w:val="32"/>
          <w:szCs w:val="32"/>
        </w:rPr>
        <w:t>”</w:t>
      </w:r>
      <w:r w:rsidR="008D0662" w:rsidRPr="0007375A">
        <w:rPr>
          <w:rFonts w:cs="Arial"/>
          <w:sz w:val="32"/>
          <w:szCs w:val="32"/>
        </w:rPr>
        <w:t xml:space="preserve">  </w:t>
      </w:r>
      <w:r w:rsidR="00070D6D" w:rsidRPr="0007375A">
        <w:rPr>
          <w:rFonts w:cs="Arial"/>
          <w:sz w:val="32"/>
          <w:szCs w:val="32"/>
        </w:rPr>
        <w:t xml:space="preserve"> (2017: 87-89)</w:t>
      </w:r>
    </w:p>
    <w:p w:rsidR="00754BA8" w:rsidRPr="0007375A" w:rsidRDefault="00754BA8" w:rsidP="00754BA8">
      <w:pPr>
        <w:rPr>
          <w:rFonts w:cs="Arial"/>
          <w:sz w:val="32"/>
          <w:szCs w:val="32"/>
        </w:rPr>
      </w:pPr>
      <w:r w:rsidRPr="0007375A">
        <w:rPr>
          <w:rFonts w:cs="Arial"/>
          <w:sz w:val="32"/>
          <w:szCs w:val="32"/>
        </w:rPr>
        <w:t>Kendrick herself thinks that the problem</w:t>
      </w:r>
      <w:r w:rsidR="0056161D" w:rsidRPr="0007375A">
        <w:rPr>
          <w:rFonts w:cs="Arial"/>
          <w:sz w:val="32"/>
          <w:szCs w:val="32"/>
        </w:rPr>
        <w:t xml:space="preserve"> </w:t>
      </w:r>
      <w:r w:rsidR="00473452" w:rsidRPr="0007375A">
        <w:rPr>
          <w:rFonts w:cs="Arial"/>
          <w:sz w:val="32"/>
          <w:szCs w:val="32"/>
        </w:rPr>
        <w:t xml:space="preserve">is </w:t>
      </w:r>
      <w:r w:rsidR="0056161D" w:rsidRPr="0007375A">
        <w:rPr>
          <w:rFonts w:cs="Arial"/>
          <w:sz w:val="32"/>
          <w:szCs w:val="32"/>
        </w:rPr>
        <w:t>soluble</w:t>
      </w:r>
      <w:r w:rsidRPr="0007375A">
        <w:rPr>
          <w:rFonts w:cs="Arial"/>
          <w:sz w:val="32"/>
          <w:szCs w:val="32"/>
        </w:rPr>
        <w:t xml:space="preserve">.  But </w:t>
      </w:r>
      <w:r w:rsidR="00473452" w:rsidRPr="0007375A">
        <w:rPr>
          <w:rFonts w:cs="Arial"/>
          <w:sz w:val="32"/>
          <w:szCs w:val="32"/>
        </w:rPr>
        <w:t xml:space="preserve">many </w:t>
      </w:r>
      <w:r w:rsidRPr="0007375A">
        <w:rPr>
          <w:rFonts w:cs="Arial"/>
          <w:sz w:val="32"/>
          <w:szCs w:val="32"/>
        </w:rPr>
        <w:t>other legal scholars have their doubts.</w:t>
      </w:r>
    </w:p>
    <w:p w:rsidR="00070D6D" w:rsidRPr="0007375A" w:rsidRDefault="00070D6D" w:rsidP="00754BA8">
      <w:pPr>
        <w:ind w:firstLine="720"/>
        <w:rPr>
          <w:rFonts w:cs="Arial"/>
          <w:sz w:val="32"/>
          <w:szCs w:val="32"/>
        </w:rPr>
      </w:pPr>
      <w:r w:rsidRPr="0007375A">
        <w:rPr>
          <w:rFonts w:cs="Arial"/>
          <w:sz w:val="32"/>
          <w:szCs w:val="32"/>
        </w:rPr>
        <w:t xml:space="preserve">If the scope of freedom of speech is so ill-defined, do we really know what we are talking about?  Can we even sensibly ask whether </w:t>
      </w:r>
      <w:r w:rsidR="0056161D" w:rsidRPr="0007375A">
        <w:rPr>
          <w:rFonts w:cs="Arial"/>
          <w:sz w:val="32"/>
          <w:szCs w:val="32"/>
        </w:rPr>
        <w:t xml:space="preserve">a </w:t>
      </w:r>
      <w:r w:rsidR="007D0BD5">
        <w:rPr>
          <w:rFonts w:cs="Arial"/>
          <w:sz w:val="32"/>
          <w:szCs w:val="32"/>
        </w:rPr>
        <w:t>principle of free</w:t>
      </w:r>
      <w:r w:rsidRPr="0007375A">
        <w:rPr>
          <w:rFonts w:cs="Arial"/>
          <w:sz w:val="32"/>
          <w:szCs w:val="32"/>
        </w:rPr>
        <w:t xml:space="preserve"> speech is good for democracy if we hardly know what freedo</w:t>
      </w:r>
      <w:r w:rsidR="00E136D3" w:rsidRPr="0007375A">
        <w:rPr>
          <w:rFonts w:cs="Arial"/>
          <w:sz w:val="32"/>
          <w:szCs w:val="32"/>
        </w:rPr>
        <w:t xml:space="preserve">m of speech consists in?  </w:t>
      </w:r>
      <w:r w:rsidR="004C6052">
        <w:rPr>
          <w:rFonts w:cs="Arial"/>
          <w:sz w:val="32"/>
          <w:szCs w:val="32"/>
        </w:rPr>
        <w:t>I</w:t>
      </w:r>
      <w:r w:rsidRPr="0007375A">
        <w:rPr>
          <w:rFonts w:cs="Arial"/>
          <w:sz w:val="32"/>
          <w:szCs w:val="32"/>
        </w:rPr>
        <w:t xml:space="preserve">f the concept </w:t>
      </w:r>
      <w:r w:rsidR="004C6052">
        <w:rPr>
          <w:rFonts w:cs="Arial"/>
          <w:sz w:val="32"/>
          <w:szCs w:val="32"/>
        </w:rPr>
        <w:t xml:space="preserve">or meaning </w:t>
      </w:r>
      <w:r w:rsidRPr="0007375A">
        <w:rPr>
          <w:rFonts w:cs="Arial"/>
          <w:sz w:val="32"/>
          <w:szCs w:val="32"/>
        </w:rPr>
        <w:t xml:space="preserve">of democracy </w:t>
      </w:r>
      <w:r w:rsidRPr="0007375A">
        <w:rPr>
          <w:rFonts w:cs="Arial"/>
          <w:sz w:val="32"/>
          <w:szCs w:val="32"/>
        </w:rPr>
        <w:lastRenderedPageBreak/>
        <w:t>is similarly opaque, can we hope to answer the question of how much free speech contributes to democracy</w:t>
      </w:r>
      <w:r w:rsidR="000A68D2">
        <w:rPr>
          <w:rFonts w:cs="Arial"/>
          <w:sz w:val="32"/>
          <w:szCs w:val="32"/>
        </w:rPr>
        <w:t>?</w:t>
      </w:r>
      <w:r w:rsidR="004E413F">
        <w:rPr>
          <w:rFonts w:cs="Arial"/>
          <w:sz w:val="32"/>
          <w:szCs w:val="32"/>
        </w:rPr>
        <w:t xml:space="preserve">  At a minimum we should ask:</w:t>
      </w:r>
      <w:r w:rsidR="001E3993" w:rsidRPr="0007375A">
        <w:rPr>
          <w:rFonts w:cs="Arial"/>
          <w:sz w:val="32"/>
          <w:szCs w:val="32"/>
        </w:rPr>
        <w:t xml:space="preserve"> </w:t>
      </w:r>
      <w:r w:rsidR="004E413F">
        <w:rPr>
          <w:rFonts w:cs="Arial"/>
          <w:sz w:val="32"/>
          <w:szCs w:val="32"/>
        </w:rPr>
        <w:t xml:space="preserve"> Where do our doctrines concerning freedom of speech do too little or go too far?  How should they be tweaked or overhauled to do a better job of enhancing democracy, or of improving any alternative political system that seems promising?  </w:t>
      </w:r>
    </w:p>
    <w:p w:rsidR="00997A22" w:rsidRDefault="00671738">
      <w:pPr>
        <w:rPr>
          <w:rFonts w:cs="Arial"/>
          <w:sz w:val="32"/>
          <w:szCs w:val="32"/>
        </w:rPr>
      </w:pPr>
      <w:r w:rsidRPr="0007375A">
        <w:rPr>
          <w:rFonts w:cs="Arial"/>
          <w:sz w:val="32"/>
          <w:szCs w:val="32"/>
          <w:u w:val="single"/>
        </w:rPr>
        <w:t xml:space="preserve">Section </w:t>
      </w:r>
      <w:r w:rsidR="00754BA8" w:rsidRPr="0007375A">
        <w:rPr>
          <w:rFonts w:cs="Arial"/>
          <w:sz w:val="32"/>
          <w:szCs w:val="32"/>
          <w:u w:val="single"/>
        </w:rPr>
        <w:t>3</w:t>
      </w:r>
      <w:r w:rsidRPr="0007375A">
        <w:rPr>
          <w:rFonts w:cs="Arial"/>
          <w:sz w:val="32"/>
          <w:szCs w:val="32"/>
          <w:u w:val="single"/>
        </w:rPr>
        <w:t>:</w:t>
      </w:r>
      <w:r w:rsidR="009304A1" w:rsidRPr="0007375A">
        <w:rPr>
          <w:rFonts w:cs="Arial"/>
          <w:sz w:val="32"/>
          <w:szCs w:val="32"/>
        </w:rPr>
        <w:t xml:space="preserve">  </w:t>
      </w:r>
      <w:r w:rsidR="00F376B2" w:rsidRPr="0007375A">
        <w:rPr>
          <w:rFonts w:cs="Arial"/>
          <w:sz w:val="32"/>
          <w:szCs w:val="32"/>
          <w:u w:val="single"/>
        </w:rPr>
        <w:t>Free Speech</w:t>
      </w:r>
      <w:r w:rsidR="00997A22">
        <w:rPr>
          <w:rFonts w:cs="Arial"/>
          <w:sz w:val="32"/>
          <w:szCs w:val="32"/>
          <w:u w:val="single"/>
        </w:rPr>
        <w:t xml:space="preserve"> and the Marketplace </w:t>
      </w:r>
      <w:r w:rsidR="00665324">
        <w:rPr>
          <w:rFonts w:cs="Arial"/>
          <w:sz w:val="32"/>
          <w:szCs w:val="32"/>
          <w:u w:val="single"/>
        </w:rPr>
        <w:t xml:space="preserve">of </w:t>
      </w:r>
      <w:r w:rsidR="00997A22">
        <w:rPr>
          <w:rFonts w:cs="Arial"/>
          <w:sz w:val="32"/>
          <w:szCs w:val="32"/>
          <w:u w:val="single"/>
        </w:rPr>
        <w:t>Ideas</w:t>
      </w:r>
    </w:p>
    <w:p w:rsidR="009304A1" w:rsidRDefault="00997A22">
      <w:pPr>
        <w:rPr>
          <w:rFonts w:cs="Arial"/>
          <w:sz w:val="32"/>
          <w:szCs w:val="32"/>
        </w:rPr>
      </w:pPr>
      <w:r>
        <w:rPr>
          <w:rFonts w:cs="Arial"/>
          <w:sz w:val="32"/>
          <w:szCs w:val="32"/>
        </w:rPr>
        <w:tab/>
        <w:t xml:space="preserve">A general rationale for widespread freedom of speech – i.e., exclusion of government regulation of speech – is the so-called “marketplace of ideas” rationale.  The rationale starts from the </w:t>
      </w:r>
      <w:r w:rsidR="00DD3AAC">
        <w:rPr>
          <w:rFonts w:cs="Arial"/>
          <w:sz w:val="32"/>
          <w:szCs w:val="32"/>
        </w:rPr>
        <w:t>as</w:t>
      </w:r>
      <w:r>
        <w:rPr>
          <w:rFonts w:cs="Arial"/>
          <w:sz w:val="32"/>
          <w:szCs w:val="32"/>
        </w:rPr>
        <w:t xml:space="preserve">sumption that society aims </w:t>
      </w:r>
      <w:r w:rsidR="000A68D2">
        <w:rPr>
          <w:rFonts w:cs="Arial"/>
          <w:sz w:val="32"/>
          <w:szCs w:val="32"/>
        </w:rPr>
        <w:t>to get</w:t>
      </w:r>
      <w:r>
        <w:rPr>
          <w:rFonts w:cs="Arial"/>
          <w:sz w:val="32"/>
          <w:szCs w:val="32"/>
        </w:rPr>
        <w:t xml:space="preserve"> the truth, the more truth the better.  The argument then proceeds by </w:t>
      </w:r>
      <w:r w:rsidR="008D2E5E">
        <w:rPr>
          <w:rFonts w:cs="Arial"/>
          <w:sz w:val="32"/>
          <w:szCs w:val="32"/>
        </w:rPr>
        <w:t xml:space="preserve">claiming </w:t>
      </w:r>
      <w:r>
        <w:rPr>
          <w:rFonts w:cs="Arial"/>
          <w:sz w:val="32"/>
          <w:szCs w:val="32"/>
        </w:rPr>
        <w:t xml:space="preserve">that the best way for society to get the truth </w:t>
      </w:r>
      <w:r w:rsidR="008D2E5E">
        <w:rPr>
          <w:rFonts w:cs="Arial"/>
          <w:sz w:val="32"/>
          <w:szCs w:val="32"/>
        </w:rPr>
        <w:t xml:space="preserve">is to let everyone express their viewpoints to others.  </w:t>
      </w:r>
      <w:r>
        <w:rPr>
          <w:rFonts w:cs="Arial"/>
          <w:sz w:val="32"/>
          <w:szCs w:val="32"/>
        </w:rPr>
        <w:t>When government stays out of the picture, and lets everybody expound and defend their views, other</w:t>
      </w:r>
      <w:r w:rsidR="008D2E5E">
        <w:rPr>
          <w:rFonts w:cs="Arial"/>
          <w:sz w:val="32"/>
          <w:szCs w:val="32"/>
        </w:rPr>
        <w:t>s</w:t>
      </w:r>
      <w:r>
        <w:rPr>
          <w:rFonts w:cs="Arial"/>
          <w:sz w:val="32"/>
          <w:szCs w:val="32"/>
        </w:rPr>
        <w:t xml:space="preserve"> will get a wider range of evidence and will profit from that by garnering more truth.  </w:t>
      </w:r>
    </w:p>
    <w:p w:rsidR="00997A22" w:rsidRDefault="00997A22">
      <w:pPr>
        <w:rPr>
          <w:rFonts w:cs="Arial"/>
          <w:sz w:val="32"/>
          <w:szCs w:val="32"/>
        </w:rPr>
      </w:pPr>
      <w:r>
        <w:rPr>
          <w:rFonts w:cs="Arial"/>
          <w:sz w:val="32"/>
          <w:szCs w:val="32"/>
        </w:rPr>
        <w:tab/>
      </w:r>
      <w:r w:rsidR="005F17FE">
        <w:rPr>
          <w:rFonts w:cs="Arial"/>
          <w:sz w:val="32"/>
          <w:szCs w:val="32"/>
        </w:rPr>
        <w:t xml:space="preserve">This theme </w:t>
      </w:r>
      <w:r w:rsidR="00DD3AAC">
        <w:rPr>
          <w:rFonts w:cs="Arial"/>
          <w:sz w:val="32"/>
          <w:szCs w:val="32"/>
        </w:rPr>
        <w:t>has been</w:t>
      </w:r>
      <w:r w:rsidR="007D1916">
        <w:rPr>
          <w:rFonts w:cs="Arial"/>
          <w:sz w:val="32"/>
          <w:szCs w:val="32"/>
        </w:rPr>
        <w:t xml:space="preserve"> endorsed by </w:t>
      </w:r>
      <w:r w:rsidR="005F17FE">
        <w:rPr>
          <w:rFonts w:cs="Arial"/>
          <w:sz w:val="32"/>
          <w:szCs w:val="32"/>
        </w:rPr>
        <w:t>famous writers of many eras.  John Milton wrote:  “Let Truth and Falsehood grapple; who ever knew Truth put to the worse, in a free an</w:t>
      </w:r>
      <w:r w:rsidR="007D0BD5">
        <w:rPr>
          <w:rFonts w:cs="Arial"/>
          <w:sz w:val="32"/>
          <w:szCs w:val="32"/>
        </w:rPr>
        <w:t xml:space="preserve">d open encounter </w:t>
      </w:r>
      <w:r w:rsidR="00E42D15">
        <w:rPr>
          <w:rFonts w:cs="Arial"/>
          <w:sz w:val="32"/>
          <w:szCs w:val="32"/>
        </w:rPr>
        <w:t>(Milton 1644)</w:t>
      </w:r>
      <w:r w:rsidR="007D0BD5">
        <w:rPr>
          <w:rFonts w:cs="Arial"/>
          <w:sz w:val="32"/>
          <w:szCs w:val="32"/>
        </w:rPr>
        <w:t>.”</w:t>
      </w:r>
      <w:r w:rsidR="007751F9">
        <w:rPr>
          <w:rFonts w:cs="Arial"/>
          <w:sz w:val="32"/>
          <w:szCs w:val="32"/>
        </w:rPr>
        <w:t xml:space="preserve">  And</w:t>
      </w:r>
      <w:r w:rsidR="007D0BD5">
        <w:rPr>
          <w:rFonts w:cs="Arial"/>
          <w:sz w:val="32"/>
          <w:szCs w:val="32"/>
        </w:rPr>
        <w:t xml:space="preserve"> Justice Oliver Wendell Holmes, in a famous </w:t>
      </w:r>
      <w:r w:rsidR="006358D3">
        <w:rPr>
          <w:rFonts w:cs="Arial"/>
          <w:sz w:val="32"/>
          <w:szCs w:val="32"/>
        </w:rPr>
        <w:t xml:space="preserve">(dissenting) opinion wrote: “[W]hen men have realized that time has upset many fighting faiths, they may come to believe even more than they believe the very foundations of their own conduct that the ultimate good desired is better reached by free trade in ideas – that the best test of truth is the power of the thought to get itself accepted in the competition of the market.”  (Abrams v. United States 1919: 630)  Other courts have </w:t>
      </w:r>
      <w:r w:rsidR="00665324">
        <w:rPr>
          <w:rFonts w:cs="Arial"/>
          <w:sz w:val="32"/>
          <w:szCs w:val="32"/>
        </w:rPr>
        <w:t xml:space="preserve">also </w:t>
      </w:r>
      <w:r w:rsidR="006358D3">
        <w:rPr>
          <w:rFonts w:cs="Arial"/>
          <w:sz w:val="32"/>
          <w:szCs w:val="32"/>
        </w:rPr>
        <w:t xml:space="preserve">echoed this theme.  For example, “It is the purpose of the First </w:t>
      </w:r>
      <w:r w:rsidR="006358D3">
        <w:rPr>
          <w:rFonts w:cs="Arial"/>
          <w:sz w:val="32"/>
          <w:szCs w:val="32"/>
        </w:rPr>
        <w:lastRenderedPageBreak/>
        <w:t>Amendment to preserve an uninhibited marketplace of ideas in which truth will ultimately prevail” (</w:t>
      </w:r>
      <w:r w:rsidR="006358D3">
        <w:rPr>
          <w:rFonts w:cs="Arial"/>
          <w:i/>
          <w:sz w:val="32"/>
          <w:szCs w:val="32"/>
        </w:rPr>
        <w:t xml:space="preserve">Red Lion Broadcasting Co. v. FCC </w:t>
      </w:r>
      <w:r w:rsidR="006358D3">
        <w:rPr>
          <w:rFonts w:cs="Arial"/>
          <w:sz w:val="32"/>
          <w:szCs w:val="32"/>
        </w:rPr>
        <w:t xml:space="preserve">1969:390).  </w:t>
      </w:r>
      <w:r w:rsidR="003F5953">
        <w:rPr>
          <w:rFonts w:cs="Arial"/>
          <w:sz w:val="32"/>
          <w:szCs w:val="32"/>
        </w:rPr>
        <w:t>Society’s gain</w:t>
      </w:r>
      <w:r w:rsidR="00665324">
        <w:rPr>
          <w:rFonts w:cs="Arial"/>
          <w:sz w:val="32"/>
          <w:szCs w:val="32"/>
        </w:rPr>
        <w:t xml:space="preserve">ing the truth </w:t>
      </w:r>
      <w:r w:rsidR="003F5953">
        <w:rPr>
          <w:rFonts w:cs="Arial"/>
          <w:sz w:val="32"/>
          <w:szCs w:val="32"/>
        </w:rPr>
        <w:t xml:space="preserve">(about various questions of political concern) </w:t>
      </w:r>
      <w:r w:rsidR="006358D3">
        <w:rPr>
          <w:rFonts w:cs="Arial"/>
          <w:sz w:val="32"/>
          <w:szCs w:val="32"/>
        </w:rPr>
        <w:t xml:space="preserve">may well be </w:t>
      </w:r>
      <w:r w:rsidR="003F5953">
        <w:rPr>
          <w:rFonts w:cs="Arial"/>
          <w:sz w:val="32"/>
          <w:szCs w:val="32"/>
        </w:rPr>
        <w:t>one of the main</w:t>
      </w:r>
      <w:r w:rsidR="006358D3">
        <w:rPr>
          <w:rFonts w:cs="Arial"/>
          <w:sz w:val="32"/>
          <w:szCs w:val="32"/>
        </w:rPr>
        <w:t xml:space="preserve"> purposes for which the First Amendment was adopted.  But</w:t>
      </w:r>
      <w:r w:rsidR="00B80469">
        <w:rPr>
          <w:rFonts w:cs="Arial"/>
          <w:sz w:val="32"/>
          <w:szCs w:val="32"/>
        </w:rPr>
        <w:t xml:space="preserve"> is </w:t>
      </w:r>
      <w:r w:rsidR="003F5953">
        <w:rPr>
          <w:rFonts w:cs="Arial"/>
          <w:sz w:val="32"/>
          <w:szCs w:val="32"/>
        </w:rPr>
        <w:t>the</w:t>
      </w:r>
      <w:r w:rsidR="00AE376E">
        <w:rPr>
          <w:rFonts w:cs="Arial"/>
          <w:sz w:val="32"/>
          <w:szCs w:val="32"/>
        </w:rPr>
        <w:t xml:space="preserve"> </w:t>
      </w:r>
      <w:r w:rsidR="00665324">
        <w:rPr>
          <w:rFonts w:cs="Arial"/>
          <w:sz w:val="32"/>
          <w:szCs w:val="32"/>
        </w:rPr>
        <w:t xml:space="preserve">marketplace of ideas the best method, or institution, for </w:t>
      </w:r>
      <w:r w:rsidR="003F5953">
        <w:rPr>
          <w:rFonts w:cs="Arial"/>
          <w:sz w:val="32"/>
          <w:szCs w:val="32"/>
        </w:rPr>
        <w:t xml:space="preserve">leading </w:t>
      </w:r>
      <w:r w:rsidR="00665324">
        <w:rPr>
          <w:rFonts w:cs="Arial"/>
          <w:sz w:val="32"/>
          <w:szCs w:val="32"/>
        </w:rPr>
        <w:t xml:space="preserve">us to the truth?  </w:t>
      </w:r>
      <w:r w:rsidR="007D1916">
        <w:rPr>
          <w:rFonts w:cs="Arial"/>
          <w:sz w:val="32"/>
          <w:szCs w:val="32"/>
        </w:rPr>
        <w:t xml:space="preserve">A common idea is that when </w:t>
      </w:r>
      <w:r w:rsidR="00CA53F5">
        <w:rPr>
          <w:rFonts w:cs="Arial"/>
          <w:sz w:val="32"/>
          <w:szCs w:val="32"/>
        </w:rPr>
        <w:t>confronted with some “problematic” speech</w:t>
      </w:r>
      <w:r w:rsidR="00930C15">
        <w:rPr>
          <w:rFonts w:cs="Arial"/>
          <w:sz w:val="32"/>
          <w:szCs w:val="32"/>
        </w:rPr>
        <w:t xml:space="preserve"> activity that threatens to generate false beliefs,</w:t>
      </w:r>
      <w:r w:rsidR="00CA53F5">
        <w:rPr>
          <w:rFonts w:cs="Arial"/>
          <w:sz w:val="32"/>
          <w:szCs w:val="32"/>
        </w:rPr>
        <w:t xml:space="preserve"> the best way </w:t>
      </w:r>
      <w:r w:rsidR="00930C15">
        <w:rPr>
          <w:rFonts w:cs="Arial"/>
          <w:sz w:val="32"/>
          <w:szCs w:val="32"/>
        </w:rPr>
        <w:t xml:space="preserve">to </w:t>
      </w:r>
      <w:r w:rsidR="007D1916">
        <w:rPr>
          <w:rFonts w:cs="Arial"/>
          <w:sz w:val="32"/>
          <w:szCs w:val="32"/>
        </w:rPr>
        <w:t xml:space="preserve">combat this activity </w:t>
      </w:r>
      <w:r w:rsidR="00930C15">
        <w:rPr>
          <w:rFonts w:cs="Arial"/>
          <w:sz w:val="32"/>
          <w:szCs w:val="32"/>
        </w:rPr>
        <w:t xml:space="preserve">is not to </w:t>
      </w:r>
      <w:r w:rsidR="00481E65">
        <w:rPr>
          <w:rFonts w:cs="Arial"/>
          <w:sz w:val="32"/>
          <w:szCs w:val="32"/>
        </w:rPr>
        <w:t xml:space="preserve">regulate </w:t>
      </w:r>
      <w:r w:rsidR="00930C15">
        <w:rPr>
          <w:rFonts w:cs="Arial"/>
          <w:sz w:val="32"/>
          <w:szCs w:val="32"/>
        </w:rPr>
        <w:t xml:space="preserve">or </w:t>
      </w:r>
      <w:r w:rsidR="00A57781">
        <w:rPr>
          <w:rFonts w:cs="Arial"/>
          <w:sz w:val="32"/>
          <w:szCs w:val="32"/>
        </w:rPr>
        <w:t xml:space="preserve">prohibit </w:t>
      </w:r>
      <w:r w:rsidR="00930C15">
        <w:rPr>
          <w:rFonts w:cs="Arial"/>
          <w:sz w:val="32"/>
          <w:szCs w:val="32"/>
        </w:rPr>
        <w:t xml:space="preserve">such acts but to encourage </w:t>
      </w:r>
      <w:r w:rsidR="00930C15">
        <w:rPr>
          <w:rFonts w:cs="Arial"/>
          <w:i/>
          <w:sz w:val="32"/>
          <w:szCs w:val="32"/>
        </w:rPr>
        <w:t xml:space="preserve">more speech </w:t>
      </w:r>
      <w:r w:rsidR="00930C15">
        <w:rPr>
          <w:rFonts w:cs="Arial"/>
          <w:sz w:val="32"/>
          <w:szCs w:val="32"/>
        </w:rPr>
        <w:t xml:space="preserve">(of a relevant type).  The </w:t>
      </w:r>
      <w:r w:rsidR="00A57781">
        <w:rPr>
          <w:rFonts w:cs="Arial"/>
          <w:sz w:val="32"/>
          <w:szCs w:val="32"/>
        </w:rPr>
        <w:t xml:space="preserve">key </w:t>
      </w:r>
      <w:r w:rsidR="00930C15">
        <w:rPr>
          <w:rFonts w:cs="Arial"/>
          <w:sz w:val="32"/>
          <w:szCs w:val="32"/>
        </w:rPr>
        <w:t xml:space="preserve">idea is that more speakers, </w:t>
      </w:r>
      <w:r w:rsidR="00077C81">
        <w:rPr>
          <w:rFonts w:cs="Arial"/>
          <w:sz w:val="32"/>
          <w:szCs w:val="32"/>
        </w:rPr>
        <w:t xml:space="preserve">bearing </w:t>
      </w:r>
      <w:r w:rsidR="00930C15">
        <w:rPr>
          <w:rFonts w:cs="Arial"/>
          <w:sz w:val="32"/>
          <w:szCs w:val="32"/>
        </w:rPr>
        <w:t xml:space="preserve">more evidence </w:t>
      </w:r>
      <w:r w:rsidR="00077C81">
        <w:rPr>
          <w:rFonts w:cs="Arial"/>
          <w:sz w:val="32"/>
          <w:szCs w:val="32"/>
        </w:rPr>
        <w:t xml:space="preserve">and </w:t>
      </w:r>
      <w:r w:rsidR="00930C15">
        <w:rPr>
          <w:rFonts w:cs="Arial"/>
          <w:sz w:val="32"/>
          <w:szCs w:val="32"/>
        </w:rPr>
        <w:t xml:space="preserve">contributing their ideas to society (or a sub-group of society) will do the best job of generating true beliefs.  </w:t>
      </w:r>
      <w:r w:rsidR="00077C81">
        <w:rPr>
          <w:rFonts w:cs="Arial"/>
          <w:sz w:val="32"/>
          <w:szCs w:val="32"/>
        </w:rPr>
        <w:t xml:space="preserve">No doubt, there is much merit to this approach.  But is it always the best possible solution?  </w:t>
      </w:r>
      <w:r w:rsidR="00B80469">
        <w:rPr>
          <w:rFonts w:cs="Arial"/>
          <w:sz w:val="32"/>
          <w:szCs w:val="32"/>
        </w:rPr>
        <w:t xml:space="preserve">This is what </w:t>
      </w:r>
      <w:r w:rsidR="00A57781">
        <w:rPr>
          <w:rFonts w:cs="Arial"/>
          <w:sz w:val="32"/>
          <w:szCs w:val="32"/>
        </w:rPr>
        <w:t xml:space="preserve">I </w:t>
      </w:r>
      <w:r w:rsidR="00B80469">
        <w:rPr>
          <w:rFonts w:cs="Arial"/>
          <w:sz w:val="32"/>
          <w:szCs w:val="32"/>
        </w:rPr>
        <w:t xml:space="preserve">examine in the </w:t>
      </w:r>
      <w:r w:rsidR="00930C15">
        <w:rPr>
          <w:rFonts w:cs="Arial"/>
          <w:sz w:val="32"/>
          <w:szCs w:val="32"/>
        </w:rPr>
        <w:t xml:space="preserve">remainder </w:t>
      </w:r>
      <w:r w:rsidR="00B80469">
        <w:rPr>
          <w:rFonts w:cs="Arial"/>
          <w:sz w:val="32"/>
          <w:szCs w:val="32"/>
        </w:rPr>
        <w:t>of this section.</w:t>
      </w:r>
      <w:r w:rsidR="00A468DA">
        <w:rPr>
          <w:rFonts w:cs="Arial"/>
          <w:sz w:val="32"/>
          <w:szCs w:val="32"/>
        </w:rPr>
        <w:t xml:space="preserve">  </w:t>
      </w:r>
    </w:p>
    <w:p w:rsidR="00AE376E" w:rsidRDefault="00B80469">
      <w:pPr>
        <w:rPr>
          <w:rFonts w:cs="Arial"/>
          <w:sz w:val="32"/>
          <w:szCs w:val="32"/>
        </w:rPr>
      </w:pPr>
      <w:r>
        <w:rPr>
          <w:rFonts w:cs="Arial"/>
          <w:sz w:val="32"/>
          <w:szCs w:val="32"/>
        </w:rPr>
        <w:tab/>
      </w:r>
      <w:r w:rsidR="00AE376E">
        <w:rPr>
          <w:rFonts w:cs="Arial"/>
          <w:sz w:val="32"/>
          <w:szCs w:val="32"/>
        </w:rPr>
        <w:t xml:space="preserve">What is meant by </w:t>
      </w:r>
      <w:r w:rsidR="00CA53F5">
        <w:rPr>
          <w:rFonts w:cs="Arial"/>
          <w:sz w:val="32"/>
          <w:szCs w:val="32"/>
        </w:rPr>
        <w:t xml:space="preserve">speech </w:t>
      </w:r>
      <w:r w:rsidR="00AE376E">
        <w:rPr>
          <w:rFonts w:cs="Arial"/>
          <w:sz w:val="32"/>
          <w:szCs w:val="32"/>
        </w:rPr>
        <w:t xml:space="preserve">“regulation” in this context </w:t>
      </w:r>
      <w:r w:rsidR="00CA53F5">
        <w:rPr>
          <w:rFonts w:cs="Arial"/>
          <w:sz w:val="32"/>
          <w:szCs w:val="32"/>
        </w:rPr>
        <w:t xml:space="preserve">is </w:t>
      </w:r>
      <w:r w:rsidR="00930C15">
        <w:rPr>
          <w:rFonts w:cs="Arial"/>
          <w:sz w:val="32"/>
          <w:szCs w:val="32"/>
        </w:rPr>
        <w:t xml:space="preserve">adopting </w:t>
      </w:r>
      <w:r w:rsidR="00CA53F5">
        <w:rPr>
          <w:rFonts w:cs="Arial"/>
          <w:sz w:val="32"/>
          <w:szCs w:val="32"/>
        </w:rPr>
        <w:t>policies</w:t>
      </w:r>
      <w:r w:rsidR="00AE376E">
        <w:rPr>
          <w:rFonts w:cs="Arial"/>
          <w:sz w:val="32"/>
          <w:szCs w:val="32"/>
        </w:rPr>
        <w:t xml:space="preserve"> </w:t>
      </w:r>
      <w:r w:rsidR="001765A6">
        <w:rPr>
          <w:rFonts w:cs="Arial"/>
          <w:sz w:val="32"/>
          <w:szCs w:val="32"/>
        </w:rPr>
        <w:t>and taking action</w:t>
      </w:r>
      <w:r w:rsidR="00077C81">
        <w:rPr>
          <w:rFonts w:cs="Arial"/>
          <w:sz w:val="32"/>
          <w:szCs w:val="32"/>
        </w:rPr>
        <w:t>s</w:t>
      </w:r>
      <w:r w:rsidR="00AE376E">
        <w:rPr>
          <w:rFonts w:cs="Arial"/>
          <w:sz w:val="32"/>
          <w:szCs w:val="32"/>
        </w:rPr>
        <w:t xml:space="preserve"> designed to </w:t>
      </w:r>
      <w:r w:rsidR="00CA53F5">
        <w:rPr>
          <w:rFonts w:cs="Arial"/>
          <w:sz w:val="32"/>
          <w:szCs w:val="32"/>
        </w:rPr>
        <w:t xml:space="preserve">reduce the </w:t>
      </w:r>
      <w:r w:rsidR="009A4257">
        <w:rPr>
          <w:rFonts w:cs="Arial"/>
          <w:sz w:val="32"/>
          <w:szCs w:val="32"/>
        </w:rPr>
        <w:t>prevalence of one or more</w:t>
      </w:r>
      <w:r w:rsidR="00AE376E">
        <w:rPr>
          <w:rFonts w:cs="Arial"/>
          <w:sz w:val="32"/>
          <w:szCs w:val="32"/>
        </w:rPr>
        <w:t xml:space="preserve"> classes </w:t>
      </w:r>
      <w:r w:rsidR="00CA53F5">
        <w:rPr>
          <w:rFonts w:cs="Arial"/>
          <w:sz w:val="32"/>
          <w:szCs w:val="32"/>
        </w:rPr>
        <w:t>of speech</w:t>
      </w:r>
      <w:r w:rsidR="00AE376E">
        <w:rPr>
          <w:rFonts w:cs="Arial"/>
          <w:sz w:val="32"/>
          <w:szCs w:val="32"/>
        </w:rPr>
        <w:t>.  Hence it amounts to a</w:t>
      </w:r>
      <w:r w:rsidR="00CA53F5">
        <w:rPr>
          <w:rFonts w:cs="Arial"/>
          <w:sz w:val="32"/>
          <w:szCs w:val="32"/>
        </w:rPr>
        <w:t>n attempt to reduce</w:t>
      </w:r>
      <w:r w:rsidR="00AE376E">
        <w:rPr>
          <w:rFonts w:cs="Arial"/>
          <w:sz w:val="32"/>
          <w:szCs w:val="32"/>
        </w:rPr>
        <w:t xml:space="preserve"> </w:t>
      </w:r>
      <w:r w:rsidR="009A4257">
        <w:rPr>
          <w:rFonts w:cs="Arial"/>
          <w:sz w:val="32"/>
          <w:szCs w:val="32"/>
        </w:rPr>
        <w:t xml:space="preserve">or diminish </w:t>
      </w:r>
      <w:r w:rsidR="00AE376E">
        <w:rPr>
          <w:rFonts w:cs="Arial"/>
          <w:sz w:val="32"/>
          <w:szCs w:val="32"/>
        </w:rPr>
        <w:t xml:space="preserve">the </w:t>
      </w:r>
      <w:r w:rsidR="009A4257">
        <w:rPr>
          <w:rFonts w:cs="Arial"/>
          <w:sz w:val="32"/>
          <w:szCs w:val="32"/>
        </w:rPr>
        <w:t xml:space="preserve">number </w:t>
      </w:r>
      <w:r w:rsidR="00AE376E">
        <w:rPr>
          <w:rFonts w:cs="Arial"/>
          <w:sz w:val="32"/>
          <w:szCs w:val="32"/>
        </w:rPr>
        <w:t xml:space="preserve">of those types of speech.  The </w:t>
      </w:r>
      <w:r w:rsidR="009A4257">
        <w:rPr>
          <w:rFonts w:cs="Arial"/>
          <w:sz w:val="32"/>
          <w:szCs w:val="32"/>
        </w:rPr>
        <w:t xml:space="preserve">polar </w:t>
      </w:r>
      <w:r w:rsidR="00AE376E">
        <w:rPr>
          <w:rFonts w:cs="Arial"/>
          <w:sz w:val="32"/>
          <w:szCs w:val="32"/>
        </w:rPr>
        <w:t xml:space="preserve">opposite of such reduction is </w:t>
      </w:r>
      <w:r w:rsidR="009A4257">
        <w:rPr>
          <w:rFonts w:cs="Arial"/>
          <w:sz w:val="32"/>
          <w:szCs w:val="32"/>
        </w:rPr>
        <w:t xml:space="preserve">speech </w:t>
      </w:r>
      <w:r w:rsidR="00AE376E">
        <w:rPr>
          <w:rFonts w:cs="Arial"/>
          <w:sz w:val="32"/>
          <w:szCs w:val="32"/>
        </w:rPr>
        <w:t>“maximization”.  “</w:t>
      </w:r>
      <w:r w:rsidR="009A4257">
        <w:rPr>
          <w:rFonts w:cs="Arial"/>
          <w:sz w:val="32"/>
          <w:szCs w:val="32"/>
        </w:rPr>
        <w:t>M</w:t>
      </w:r>
      <w:r w:rsidR="00AE376E">
        <w:rPr>
          <w:rFonts w:cs="Arial"/>
          <w:sz w:val="32"/>
          <w:szCs w:val="32"/>
        </w:rPr>
        <w:t xml:space="preserve">aximization” </w:t>
      </w:r>
      <w:r w:rsidR="00CA53F5">
        <w:rPr>
          <w:rFonts w:cs="Arial"/>
          <w:sz w:val="32"/>
          <w:szCs w:val="32"/>
        </w:rPr>
        <w:t xml:space="preserve">of speech </w:t>
      </w:r>
      <w:r w:rsidR="00AE376E">
        <w:rPr>
          <w:rFonts w:cs="Arial"/>
          <w:sz w:val="32"/>
          <w:szCs w:val="32"/>
        </w:rPr>
        <w:t>might be defined</w:t>
      </w:r>
      <w:r w:rsidR="009A4257">
        <w:rPr>
          <w:rFonts w:cs="Arial"/>
          <w:sz w:val="32"/>
          <w:szCs w:val="32"/>
        </w:rPr>
        <w:t xml:space="preserve"> more precisely</w:t>
      </w:r>
      <w:r w:rsidR="00AE376E">
        <w:rPr>
          <w:rFonts w:cs="Arial"/>
          <w:sz w:val="32"/>
          <w:szCs w:val="32"/>
        </w:rPr>
        <w:t xml:space="preserve"> in various ways.  But I will simply use the term loosely, without </w:t>
      </w:r>
      <w:r w:rsidR="00CA53F5">
        <w:rPr>
          <w:rFonts w:cs="Arial"/>
          <w:sz w:val="32"/>
          <w:szCs w:val="32"/>
        </w:rPr>
        <w:t>specifying</w:t>
      </w:r>
      <w:r w:rsidR="00AE376E">
        <w:rPr>
          <w:rFonts w:cs="Arial"/>
          <w:sz w:val="32"/>
          <w:szCs w:val="32"/>
        </w:rPr>
        <w:t xml:space="preserve"> what exactly </w:t>
      </w:r>
      <w:r w:rsidR="009A4257">
        <w:rPr>
          <w:rFonts w:cs="Arial"/>
          <w:sz w:val="32"/>
          <w:szCs w:val="32"/>
        </w:rPr>
        <w:t>get</w:t>
      </w:r>
      <w:r w:rsidR="00CA53F5">
        <w:rPr>
          <w:rFonts w:cs="Arial"/>
          <w:sz w:val="32"/>
          <w:szCs w:val="32"/>
        </w:rPr>
        <w:t xml:space="preserve">s </w:t>
      </w:r>
      <w:r w:rsidR="00AE376E">
        <w:rPr>
          <w:rFonts w:cs="Arial"/>
          <w:sz w:val="32"/>
          <w:szCs w:val="32"/>
        </w:rPr>
        <w:t>maximized</w:t>
      </w:r>
      <w:r w:rsidR="00CA53F5">
        <w:rPr>
          <w:rFonts w:cs="Arial"/>
          <w:sz w:val="32"/>
          <w:szCs w:val="32"/>
        </w:rPr>
        <w:t xml:space="preserve"> (speech tokens, speech types, etc</w:t>
      </w:r>
      <w:r w:rsidR="00AE376E">
        <w:rPr>
          <w:rFonts w:cs="Arial"/>
          <w:sz w:val="32"/>
          <w:szCs w:val="32"/>
        </w:rPr>
        <w:t>.</w:t>
      </w:r>
      <w:r w:rsidR="00CA53F5">
        <w:rPr>
          <w:rFonts w:cs="Arial"/>
          <w:sz w:val="32"/>
          <w:szCs w:val="32"/>
        </w:rPr>
        <w:t>)</w:t>
      </w:r>
      <w:r w:rsidR="00AE376E">
        <w:rPr>
          <w:rFonts w:cs="Arial"/>
          <w:sz w:val="32"/>
          <w:szCs w:val="32"/>
        </w:rPr>
        <w:t xml:space="preserve">  Our question now becomes:  Is speech maximization the best way to </w:t>
      </w:r>
      <w:r w:rsidR="009A4257">
        <w:rPr>
          <w:rFonts w:cs="Arial"/>
          <w:sz w:val="32"/>
          <w:szCs w:val="32"/>
        </w:rPr>
        <w:t xml:space="preserve">help society acquire the relevant class </w:t>
      </w:r>
      <w:r w:rsidR="00AE376E">
        <w:rPr>
          <w:rFonts w:cs="Arial"/>
          <w:sz w:val="32"/>
          <w:szCs w:val="32"/>
        </w:rPr>
        <w:t>of truth</w:t>
      </w:r>
      <w:r w:rsidR="009A4257">
        <w:rPr>
          <w:rFonts w:cs="Arial"/>
          <w:sz w:val="32"/>
          <w:szCs w:val="32"/>
        </w:rPr>
        <w:t>s,</w:t>
      </w:r>
      <w:r w:rsidR="00AE376E">
        <w:rPr>
          <w:rFonts w:cs="Arial"/>
          <w:sz w:val="32"/>
          <w:szCs w:val="32"/>
        </w:rPr>
        <w:t xml:space="preserve"> as the marketplace of ideas thesis contends?  I begin by discussing a </w:t>
      </w:r>
      <w:r w:rsidR="001765A6">
        <w:rPr>
          <w:rFonts w:cs="Arial"/>
          <w:sz w:val="32"/>
          <w:szCs w:val="32"/>
        </w:rPr>
        <w:t xml:space="preserve">variety </w:t>
      </w:r>
      <w:r w:rsidR="00AE376E">
        <w:rPr>
          <w:rFonts w:cs="Arial"/>
          <w:sz w:val="32"/>
          <w:szCs w:val="32"/>
        </w:rPr>
        <w:t xml:space="preserve">of cases in which experience suggests – and </w:t>
      </w:r>
      <w:r w:rsidR="001765A6">
        <w:rPr>
          <w:rFonts w:cs="Arial"/>
          <w:sz w:val="32"/>
          <w:szCs w:val="32"/>
        </w:rPr>
        <w:t>work</w:t>
      </w:r>
      <w:r w:rsidR="00D637B5">
        <w:rPr>
          <w:rFonts w:cs="Arial"/>
          <w:sz w:val="32"/>
          <w:szCs w:val="32"/>
        </w:rPr>
        <w:t>ers</w:t>
      </w:r>
      <w:r w:rsidR="00AE376E">
        <w:rPr>
          <w:rFonts w:cs="Arial"/>
          <w:sz w:val="32"/>
          <w:szCs w:val="32"/>
        </w:rPr>
        <w:t xml:space="preserve"> in </w:t>
      </w:r>
      <w:r w:rsidR="001765A6">
        <w:rPr>
          <w:rFonts w:cs="Arial"/>
          <w:sz w:val="32"/>
          <w:szCs w:val="32"/>
        </w:rPr>
        <w:t xml:space="preserve">appropriate arenas agree </w:t>
      </w:r>
      <w:r w:rsidR="00AE376E">
        <w:rPr>
          <w:rFonts w:cs="Arial"/>
          <w:sz w:val="32"/>
          <w:szCs w:val="32"/>
        </w:rPr>
        <w:t>– th</w:t>
      </w:r>
      <w:r w:rsidR="001765A6">
        <w:rPr>
          <w:rFonts w:cs="Arial"/>
          <w:sz w:val="32"/>
          <w:szCs w:val="32"/>
        </w:rPr>
        <w:t xml:space="preserve">at </w:t>
      </w:r>
      <w:r w:rsidR="00DD3AAC">
        <w:rPr>
          <w:rFonts w:cs="Arial"/>
          <w:sz w:val="32"/>
          <w:szCs w:val="32"/>
        </w:rPr>
        <w:t xml:space="preserve">speech </w:t>
      </w:r>
      <w:r w:rsidR="00AE376E">
        <w:rPr>
          <w:rFonts w:cs="Arial"/>
          <w:sz w:val="32"/>
          <w:szCs w:val="32"/>
        </w:rPr>
        <w:t xml:space="preserve">maximization </w:t>
      </w:r>
      <w:r w:rsidR="001765A6">
        <w:rPr>
          <w:rFonts w:cs="Arial"/>
          <w:sz w:val="32"/>
          <w:szCs w:val="32"/>
        </w:rPr>
        <w:t xml:space="preserve">is not the best </w:t>
      </w:r>
      <w:r w:rsidR="00D637B5">
        <w:rPr>
          <w:rFonts w:cs="Arial"/>
          <w:sz w:val="32"/>
          <w:szCs w:val="32"/>
        </w:rPr>
        <w:t xml:space="preserve">route </w:t>
      </w:r>
      <w:r w:rsidR="001765A6">
        <w:rPr>
          <w:rFonts w:cs="Arial"/>
          <w:sz w:val="32"/>
          <w:szCs w:val="32"/>
        </w:rPr>
        <w:t>to truth acquisition.</w:t>
      </w:r>
    </w:p>
    <w:p w:rsidR="00B80469" w:rsidRDefault="00805279" w:rsidP="00AE376E">
      <w:pPr>
        <w:ind w:firstLine="720"/>
        <w:rPr>
          <w:rFonts w:cs="Arial"/>
          <w:sz w:val="32"/>
          <w:szCs w:val="32"/>
        </w:rPr>
      </w:pPr>
      <w:r>
        <w:rPr>
          <w:rFonts w:cs="Arial"/>
          <w:sz w:val="32"/>
          <w:szCs w:val="32"/>
        </w:rPr>
        <w:lastRenderedPageBreak/>
        <w:t>In 1980 a reporter for the Washington Post fabricated a story about an eight-year-old heroin</w:t>
      </w:r>
      <w:r w:rsidR="00942EB5">
        <w:rPr>
          <w:rFonts w:cs="Arial"/>
          <w:sz w:val="32"/>
          <w:szCs w:val="32"/>
        </w:rPr>
        <w:t xml:space="preserve"> addict.  The story won a Pulit</w:t>
      </w:r>
      <w:r>
        <w:rPr>
          <w:rFonts w:cs="Arial"/>
          <w:sz w:val="32"/>
          <w:szCs w:val="32"/>
        </w:rPr>
        <w:t xml:space="preserve">zer Prize before the fabrication was uncovered.  But in the aftermath it became a general rule among newspapers that </w:t>
      </w:r>
      <w:r w:rsidR="00942EB5">
        <w:rPr>
          <w:rFonts w:cs="Arial"/>
          <w:sz w:val="32"/>
          <w:szCs w:val="32"/>
        </w:rPr>
        <w:t xml:space="preserve">not every proffered story will be published.  Editors must oversee stories and verify the identity of </w:t>
      </w:r>
      <w:r>
        <w:rPr>
          <w:rFonts w:cs="Arial"/>
          <w:sz w:val="32"/>
          <w:szCs w:val="32"/>
        </w:rPr>
        <w:t>confidential source</w:t>
      </w:r>
      <w:r w:rsidR="00942EB5">
        <w:rPr>
          <w:rFonts w:cs="Arial"/>
          <w:sz w:val="32"/>
          <w:szCs w:val="32"/>
        </w:rPr>
        <w:t>s</w:t>
      </w:r>
      <w:r>
        <w:rPr>
          <w:rFonts w:cs="Arial"/>
          <w:sz w:val="32"/>
          <w:szCs w:val="32"/>
        </w:rPr>
        <w:t xml:space="preserve">.  The resulting editorial practice is, in effect, the opposite of what the marketplace </w:t>
      </w:r>
      <w:r w:rsidR="00B378D1">
        <w:rPr>
          <w:rFonts w:cs="Arial"/>
          <w:sz w:val="32"/>
          <w:szCs w:val="32"/>
        </w:rPr>
        <w:t xml:space="preserve">of </w:t>
      </w:r>
      <w:r>
        <w:rPr>
          <w:rFonts w:cs="Arial"/>
          <w:sz w:val="32"/>
          <w:szCs w:val="32"/>
        </w:rPr>
        <w:t>idea</w:t>
      </w:r>
      <w:r w:rsidR="00EB6FC8">
        <w:rPr>
          <w:rFonts w:cs="Arial"/>
          <w:sz w:val="32"/>
          <w:szCs w:val="32"/>
        </w:rPr>
        <w:t>s</w:t>
      </w:r>
      <w:r>
        <w:rPr>
          <w:rFonts w:cs="Arial"/>
          <w:sz w:val="32"/>
          <w:szCs w:val="32"/>
        </w:rPr>
        <w:t xml:space="preserve"> </w:t>
      </w:r>
      <w:r w:rsidR="00EB6FC8">
        <w:rPr>
          <w:rFonts w:cs="Arial"/>
          <w:sz w:val="32"/>
          <w:szCs w:val="32"/>
        </w:rPr>
        <w:t>endorses</w:t>
      </w:r>
      <w:r>
        <w:rPr>
          <w:rFonts w:cs="Arial"/>
          <w:sz w:val="32"/>
          <w:szCs w:val="32"/>
        </w:rPr>
        <w:t xml:space="preserve">.  </w:t>
      </w:r>
      <w:r w:rsidR="00D637B5">
        <w:rPr>
          <w:rFonts w:cs="Arial"/>
          <w:sz w:val="32"/>
          <w:szCs w:val="32"/>
        </w:rPr>
        <w:t>E</w:t>
      </w:r>
      <w:r w:rsidR="0004736B">
        <w:rPr>
          <w:rFonts w:cs="Arial"/>
          <w:sz w:val="32"/>
          <w:szCs w:val="32"/>
        </w:rPr>
        <w:t xml:space="preserve">ditorial </w:t>
      </w:r>
      <w:r>
        <w:rPr>
          <w:rFonts w:cs="Arial"/>
          <w:sz w:val="32"/>
          <w:szCs w:val="32"/>
        </w:rPr>
        <w:t xml:space="preserve">gatekeeping </w:t>
      </w:r>
      <w:r w:rsidR="00D637B5">
        <w:rPr>
          <w:rFonts w:cs="Arial"/>
          <w:sz w:val="32"/>
          <w:szCs w:val="32"/>
        </w:rPr>
        <w:t xml:space="preserve">is used </w:t>
      </w:r>
      <w:r w:rsidR="00942EB5">
        <w:rPr>
          <w:rFonts w:cs="Arial"/>
          <w:sz w:val="32"/>
          <w:szCs w:val="32"/>
        </w:rPr>
        <w:t xml:space="preserve">to avoid the promulgation of, and false belief in, inaccurate stories.  </w:t>
      </w:r>
      <w:r>
        <w:rPr>
          <w:rFonts w:cs="Arial"/>
          <w:sz w:val="32"/>
          <w:szCs w:val="32"/>
        </w:rPr>
        <w:t>Un</w:t>
      </w:r>
      <w:r w:rsidR="00102110">
        <w:rPr>
          <w:rFonts w:cs="Arial"/>
          <w:sz w:val="32"/>
          <w:szCs w:val="32"/>
        </w:rPr>
        <w:t xml:space="preserve">supervised story publication is </w:t>
      </w:r>
      <w:r>
        <w:rPr>
          <w:rFonts w:cs="Arial"/>
          <w:sz w:val="32"/>
          <w:szCs w:val="32"/>
        </w:rPr>
        <w:t>rejected as sub-optimal</w:t>
      </w:r>
      <w:r w:rsidR="00102110">
        <w:rPr>
          <w:rFonts w:cs="Arial"/>
          <w:sz w:val="32"/>
          <w:szCs w:val="32"/>
        </w:rPr>
        <w:t xml:space="preserve"> from the standpoint of truth acquisition</w:t>
      </w:r>
      <w:r>
        <w:rPr>
          <w:rFonts w:cs="Arial"/>
          <w:sz w:val="32"/>
          <w:szCs w:val="32"/>
        </w:rPr>
        <w:t xml:space="preserve">.  </w:t>
      </w:r>
    </w:p>
    <w:p w:rsidR="00805279" w:rsidRDefault="0004736B">
      <w:pPr>
        <w:rPr>
          <w:rFonts w:cs="Arial"/>
          <w:sz w:val="32"/>
          <w:szCs w:val="32"/>
        </w:rPr>
      </w:pPr>
      <w:r>
        <w:rPr>
          <w:rFonts w:cs="Arial"/>
          <w:sz w:val="32"/>
          <w:szCs w:val="32"/>
        </w:rPr>
        <w:tab/>
      </w:r>
      <w:r w:rsidR="00D637B5">
        <w:rPr>
          <w:rFonts w:cs="Arial"/>
          <w:sz w:val="32"/>
          <w:szCs w:val="32"/>
        </w:rPr>
        <w:t>The regulation of s</w:t>
      </w:r>
      <w:r w:rsidR="00805279">
        <w:rPr>
          <w:rFonts w:cs="Arial"/>
          <w:sz w:val="32"/>
          <w:szCs w:val="32"/>
        </w:rPr>
        <w:t xml:space="preserve">peech </w:t>
      </w:r>
      <w:r w:rsidR="00E62C79">
        <w:rPr>
          <w:rFonts w:cs="Arial"/>
          <w:sz w:val="32"/>
          <w:szCs w:val="32"/>
        </w:rPr>
        <w:t xml:space="preserve">is </w:t>
      </w:r>
      <w:r w:rsidR="00102110">
        <w:rPr>
          <w:rFonts w:cs="Arial"/>
          <w:sz w:val="32"/>
          <w:szCs w:val="32"/>
        </w:rPr>
        <w:t xml:space="preserve">similarly </w:t>
      </w:r>
      <w:r w:rsidR="00E62C79">
        <w:rPr>
          <w:rFonts w:cs="Arial"/>
          <w:sz w:val="32"/>
          <w:szCs w:val="32"/>
        </w:rPr>
        <w:t xml:space="preserve">promoted in </w:t>
      </w:r>
      <w:r w:rsidR="002F3FDB">
        <w:rPr>
          <w:rFonts w:cs="Arial"/>
          <w:sz w:val="32"/>
          <w:szCs w:val="32"/>
        </w:rPr>
        <w:t xml:space="preserve">a wide </w:t>
      </w:r>
      <w:r w:rsidR="00102110">
        <w:rPr>
          <w:rFonts w:cs="Arial"/>
          <w:sz w:val="32"/>
          <w:szCs w:val="32"/>
        </w:rPr>
        <w:t xml:space="preserve">array </w:t>
      </w:r>
      <w:r w:rsidR="002F3FDB">
        <w:rPr>
          <w:rFonts w:cs="Arial"/>
          <w:sz w:val="32"/>
          <w:szCs w:val="32"/>
        </w:rPr>
        <w:t xml:space="preserve">of other professional arenas, </w:t>
      </w:r>
      <w:r w:rsidR="00942EB5">
        <w:rPr>
          <w:rFonts w:cs="Arial"/>
          <w:sz w:val="32"/>
          <w:szCs w:val="32"/>
        </w:rPr>
        <w:t>including</w:t>
      </w:r>
      <w:r w:rsidR="00102110">
        <w:rPr>
          <w:rFonts w:cs="Arial"/>
          <w:sz w:val="32"/>
          <w:szCs w:val="32"/>
        </w:rPr>
        <w:t xml:space="preserve"> are</w:t>
      </w:r>
      <w:r w:rsidR="0038022F">
        <w:rPr>
          <w:rFonts w:cs="Arial"/>
          <w:sz w:val="32"/>
          <w:szCs w:val="32"/>
        </w:rPr>
        <w:t>n</w:t>
      </w:r>
      <w:r w:rsidR="00102110">
        <w:rPr>
          <w:rFonts w:cs="Arial"/>
          <w:sz w:val="32"/>
          <w:szCs w:val="32"/>
        </w:rPr>
        <w:t xml:space="preserve">as close to the heart of the judiciary.  </w:t>
      </w:r>
      <w:r w:rsidR="002F3FDB">
        <w:rPr>
          <w:rFonts w:cs="Arial"/>
          <w:sz w:val="32"/>
          <w:szCs w:val="32"/>
        </w:rPr>
        <w:t xml:space="preserve">For example, </w:t>
      </w:r>
      <w:r w:rsidR="00E62C79">
        <w:rPr>
          <w:rFonts w:cs="Arial"/>
          <w:sz w:val="32"/>
          <w:szCs w:val="32"/>
        </w:rPr>
        <w:t>a host of government</w:t>
      </w:r>
      <w:r w:rsidR="002F3FDB">
        <w:rPr>
          <w:rFonts w:cs="Arial"/>
          <w:sz w:val="32"/>
          <w:szCs w:val="32"/>
        </w:rPr>
        <w:t xml:space="preserve"> regulati</w:t>
      </w:r>
      <w:r w:rsidR="00E62C79">
        <w:rPr>
          <w:rFonts w:cs="Arial"/>
          <w:sz w:val="32"/>
          <w:szCs w:val="32"/>
        </w:rPr>
        <w:t xml:space="preserve">ons concerning speech </w:t>
      </w:r>
      <w:r w:rsidR="00102110">
        <w:rPr>
          <w:rFonts w:cs="Arial"/>
          <w:sz w:val="32"/>
          <w:szCs w:val="32"/>
        </w:rPr>
        <w:t>originate</w:t>
      </w:r>
      <w:r w:rsidR="00942EB5">
        <w:rPr>
          <w:rFonts w:cs="Arial"/>
          <w:sz w:val="32"/>
          <w:szCs w:val="32"/>
        </w:rPr>
        <w:t>d</w:t>
      </w:r>
      <w:r w:rsidR="002F3FDB">
        <w:rPr>
          <w:rFonts w:cs="Arial"/>
          <w:sz w:val="32"/>
          <w:szCs w:val="32"/>
        </w:rPr>
        <w:t xml:space="preserve"> with the New Deal, as </w:t>
      </w:r>
      <w:proofErr w:type="spellStart"/>
      <w:r w:rsidR="002F3FDB">
        <w:rPr>
          <w:rFonts w:cs="Arial"/>
          <w:sz w:val="32"/>
          <w:szCs w:val="32"/>
        </w:rPr>
        <w:t>Sunstein</w:t>
      </w:r>
      <w:proofErr w:type="spellEnd"/>
      <w:r w:rsidR="002F3FDB">
        <w:rPr>
          <w:rFonts w:cs="Arial"/>
          <w:sz w:val="32"/>
          <w:szCs w:val="32"/>
        </w:rPr>
        <w:t xml:space="preserve"> (19</w:t>
      </w:r>
      <w:r w:rsidR="00E62C79">
        <w:rPr>
          <w:rFonts w:cs="Arial"/>
          <w:sz w:val="32"/>
          <w:szCs w:val="32"/>
        </w:rPr>
        <w:t>9</w:t>
      </w:r>
      <w:r w:rsidR="002F3FDB">
        <w:rPr>
          <w:rFonts w:cs="Arial"/>
          <w:sz w:val="32"/>
          <w:szCs w:val="32"/>
        </w:rPr>
        <w:t xml:space="preserve">3:33) </w:t>
      </w:r>
      <w:r w:rsidR="00E62C79">
        <w:rPr>
          <w:rFonts w:cs="Arial"/>
          <w:sz w:val="32"/>
          <w:szCs w:val="32"/>
        </w:rPr>
        <w:t>points</w:t>
      </w:r>
      <w:r w:rsidR="002F3FDB">
        <w:rPr>
          <w:rFonts w:cs="Arial"/>
          <w:sz w:val="32"/>
          <w:szCs w:val="32"/>
        </w:rPr>
        <w:t xml:space="preserve"> out.  The Securities and Exchange Commission restricts what people may say </w:t>
      </w:r>
      <w:r w:rsidR="00E62C79">
        <w:rPr>
          <w:rFonts w:cs="Arial"/>
          <w:sz w:val="32"/>
          <w:szCs w:val="32"/>
        </w:rPr>
        <w:t xml:space="preserve">while </w:t>
      </w:r>
      <w:r w:rsidR="002F3FDB">
        <w:rPr>
          <w:rFonts w:cs="Arial"/>
          <w:sz w:val="32"/>
          <w:szCs w:val="32"/>
        </w:rPr>
        <w:t>sell</w:t>
      </w:r>
      <w:r w:rsidR="00E62C79">
        <w:rPr>
          <w:rFonts w:cs="Arial"/>
          <w:sz w:val="32"/>
          <w:szCs w:val="32"/>
        </w:rPr>
        <w:t>ing</w:t>
      </w:r>
      <w:r w:rsidR="002F3FDB">
        <w:rPr>
          <w:rFonts w:cs="Arial"/>
          <w:sz w:val="32"/>
          <w:szCs w:val="32"/>
        </w:rPr>
        <w:t xml:space="preserve"> stocks and bonds.  The Federal </w:t>
      </w:r>
      <w:r w:rsidR="00E62C79">
        <w:rPr>
          <w:rFonts w:cs="Arial"/>
          <w:sz w:val="32"/>
          <w:szCs w:val="32"/>
        </w:rPr>
        <w:t>Communication Commission oversee</w:t>
      </w:r>
      <w:r w:rsidR="002F3FDB">
        <w:rPr>
          <w:rFonts w:cs="Arial"/>
          <w:sz w:val="32"/>
          <w:szCs w:val="32"/>
        </w:rPr>
        <w:t xml:space="preserve">s the broadcasting system under a vague “public interest” standard.  (Even if some of these practices have since been modified, it </w:t>
      </w:r>
      <w:r w:rsidR="00102110">
        <w:rPr>
          <w:rFonts w:cs="Arial"/>
          <w:sz w:val="32"/>
          <w:szCs w:val="32"/>
        </w:rPr>
        <w:t xml:space="preserve">doesn’t </w:t>
      </w:r>
      <w:r w:rsidR="002F3FDB">
        <w:rPr>
          <w:rFonts w:cs="Arial"/>
          <w:sz w:val="32"/>
          <w:szCs w:val="32"/>
        </w:rPr>
        <w:t>mean that they weren’t good ideas in the first place.)</w:t>
      </w:r>
    </w:p>
    <w:p w:rsidR="00444AB3" w:rsidRDefault="002F3FDB">
      <w:pPr>
        <w:rPr>
          <w:rFonts w:cs="Arial"/>
          <w:sz w:val="32"/>
          <w:szCs w:val="32"/>
        </w:rPr>
      </w:pPr>
      <w:r>
        <w:rPr>
          <w:rFonts w:cs="Arial"/>
          <w:sz w:val="32"/>
          <w:szCs w:val="32"/>
        </w:rPr>
        <w:tab/>
        <w:t xml:space="preserve">The next </w:t>
      </w:r>
      <w:r w:rsidR="00942EB5">
        <w:rPr>
          <w:rFonts w:cs="Arial"/>
          <w:sz w:val="32"/>
          <w:szCs w:val="32"/>
        </w:rPr>
        <w:t xml:space="preserve">class of </w:t>
      </w:r>
      <w:r>
        <w:rPr>
          <w:rFonts w:cs="Arial"/>
          <w:sz w:val="32"/>
          <w:szCs w:val="32"/>
        </w:rPr>
        <w:t>example</w:t>
      </w:r>
      <w:r w:rsidR="00942EB5">
        <w:rPr>
          <w:rFonts w:cs="Arial"/>
          <w:sz w:val="32"/>
          <w:szCs w:val="32"/>
        </w:rPr>
        <w:t>s</w:t>
      </w:r>
      <w:r>
        <w:rPr>
          <w:rFonts w:cs="Arial"/>
          <w:sz w:val="32"/>
          <w:szCs w:val="32"/>
        </w:rPr>
        <w:t xml:space="preserve"> </w:t>
      </w:r>
      <w:r w:rsidR="00E62C79">
        <w:rPr>
          <w:rFonts w:cs="Arial"/>
          <w:sz w:val="32"/>
          <w:szCs w:val="32"/>
        </w:rPr>
        <w:t>draws</w:t>
      </w:r>
      <w:r>
        <w:rPr>
          <w:rFonts w:cs="Arial"/>
          <w:sz w:val="32"/>
          <w:szCs w:val="32"/>
        </w:rPr>
        <w:t xml:space="preserve"> from </w:t>
      </w:r>
      <w:r w:rsidR="00102110">
        <w:rPr>
          <w:rFonts w:cs="Arial"/>
          <w:sz w:val="32"/>
          <w:szCs w:val="32"/>
        </w:rPr>
        <w:t>other realms concern</w:t>
      </w:r>
      <w:r w:rsidR="00077C81">
        <w:rPr>
          <w:rFonts w:cs="Arial"/>
          <w:sz w:val="32"/>
          <w:szCs w:val="32"/>
        </w:rPr>
        <w:t>ing</w:t>
      </w:r>
      <w:r w:rsidR="00102110">
        <w:rPr>
          <w:rFonts w:cs="Arial"/>
          <w:sz w:val="32"/>
          <w:szCs w:val="32"/>
        </w:rPr>
        <w:t xml:space="preserve"> </w:t>
      </w:r>
      <w:r>
        <w:rPr>
          <w:rFonts w:cs="Arial"/>
          <w:sz w:val="32"/>
          <w:szCs w:val="32"/>
        </w:rPr>
        <w:t>t</w:t>
      </w:r>
      <w:r w:rsidR="00102110">
        <w:rPr>
          <w:rFonts w:cs="Arial"/>
          <w:sz w:val="32"/>
          <w:szCs w:val="32"/>
        </w:rPr>
        <w:t>he judiciary.</w:t>
      </w:r>
      <w:r>
        <w:rPr>
          <w:rFonts w:cs="Arial"/>
          <w:sz w:val="32"/>
          <w:szCs w:val="32"/>
        </w:rPr>
        <w:t xml:space="preserve"> </w:t>
      </w:r>
      <w:r w:rsidR="00102110">
        <w:rPr>
          <w:rFonts w:cs="Arial"/>
          <w:sz w:val="32"/>
          <w:szCs w:val="32"/>
        </w:rPr>
        <w:t xml:space="preserve"> </w:t>
      </w:r>
      <w:r>
        <w:rPr>
          <w:rFonts w:cs="Arial"/>
          <w:sz w:val="32"/>
          <w:szCs w:val="32"/>
        </w:rPr>
        <w:t xml:space="preserve">Laws against perjury and suborning perjury are obviously aimed at deterring witnesses from </w:t>
      </w:r>
      <w:r w:rsidR="00942EB5">
        <w:rPr>
          <w:rFonts w:cs="Arial"/>
          <w:sz w:val="32"/>
          <w:szCs w:val="32"/>
        </w:rPr>
        <w:t>giving false testimony</w:t>
      </w:r>
      <w:r>
        <w:rPr>
          <w:rFonts w:cs="Arial"/>
          <w:sz w:val="32"/>
          <w:szCs w:val="32"/>
        </w:rPr>
        <w:t xml:space="preserve">.  </w:t>
      </w:r>
      <w:r w:rsidR="001D08CA">
        <w:rPr>
          <w:rFonts w:cs="Arial"/>
          <w:sz w:val="32"/>
          <w:szCs w:val="32"/>
        </w:rPr>
        <w:t xml:space="preserve">They </w:t>
      </w:r>
      <w:r w:rsidR="00845370">
        <w:rPr>
          <w:rFonts w:cs="Arial"/>
          <w:sz w:val="32"/>
          <w:szCs w:val="32"/>
        </w:rPr>
        <w:t>are intended</w:t>
      </w:r>
      <w:r>
        <w:rPr>
          <w:rFonts w:cs="Arial"/>
          <w:sz w:val="32"/>
          <w:szCs w:val="32"/>
        </w:rPr>
        <w:t xml:space="preserve"> to </w:t>
      </w:r>
      <w:r>
        <w:rPr>
          <w:rFonts w:cs="Arial"/>
          <w:i/>
          <w:sz w:val="32"/>
          <w:szCs w:val="32"/>
        </w:rPr>
        <w:t xml:space="preserve">reduce </w:t>
      </w:r>
      <w:r w:rsidR="00E62C79">
        <w:rPr>
          <w:rFonts w:cs="Arial"/>
          <w:i/>
          <w:sz w:val="32"/>
          <w:szCs w:val="32"/>
        </w:rPr>
        <w:t xml:space="preserve">the incidence </w:t>
      </w:r>
      <w:r w:rsidR="00102110">
        <w:rPr>
          <w:rFonts w:cs="Arial"/>
          <w:sz w:val="32"/>
          <w:szCs w:val="32"/>
        </w:rPr>
        <w:t xml:space="preserve">of certain types of false speech that would lead (if condoned) to false beliefs by relevant parties (e.g., jurors, the public).  </w:t>
      </w:r>
      <w:r>
        <w:rPr>
          <w:rFonts w:cs="Arial"/>
          <w:sz w:val="32"/>
          <w:szCs w:val="32"/>
        </w:rPr>
        <w:t xml:space="preserve"> Again, this </w:t>
      </w:r>
      <w:r w:rsidR="00A35E2D">
        <w:rPr>
          <w:rFonts w:cs="Arial"/>
          <w:sz w:val="32"/>
          <w:szCs w:val="32"/>
        </w:rPr>
        <w:t xml:space="preserve">clearly </w:t>
      </w:r>
      <w:r w:rsidR="00D637B5">
        <w:rPr>
          <w:rFonts w:cs="Arial"/>
          <w:sz w:val="32"/>
          <w:szCs w:val="32"/>
        </w:rPr>
        <w:t xml:space="preserve">indicates </w:t>
      </w:r>
      <w:r w:rsidR="00845370">
        <w:rPr>
          <w:rFonts w:cs="Arial"/>
          <w:sz w:val="32"/>
          <w:szCs w:val="32"/>
        </w:rPr>
        <w:t xml:space="preserve">that </w:t>
      </w:r>
      <w:r w:rsidR="00102110">
        <w:rPr>
          <w:rFonts w:cs="Arial"/>
          <w:sz w:val="32"/>
          <w:szCs w:val="32"/>
        </w:rPr>
        <w:t xml:space="preserve">the </w:t>
      </w:r>
      <w:r w:rsidR="001D08CA">
        <w:rPr>
          <w:rFonts w:cs="Arial"/>
          <w:sz w:val="32"/>
          <w:szCs w:val="32"/>
        </w:rPr>
        <w:t xml:space="preserve">practice </w:t>
      </w:r>
      <w:r w:rsidR="00102110">
        <w:rPr>
          <w:rFonts w:cs="Arial"/>
          <w:sz w:val="32"/>
          <w:szCs w:val="32"/>
        </w:rPr>
        <w:t xml:space="preserve">of </w:t>
      </w:r>
      <w:r w:rsidR="00717542">
        <w:rPr>
          <w:rFonts w:cs="Arial"/>
          <w:sz w:val="32"/>
          <w:szCs w:val="32"/>
        </w:rPr>
        <w:t>encouraging</w:t>
      </w:r>
      <w:r w:rsidR="00A35E2D">
        <w:rPr>
          <w:rFonts w:cs="Arial"/>
          <w:sz w:val="32"/>
          <w:szCs w:val="32"/>
        </w:rPr>
        <w:t xml:space="preserve"> </w:t>
      </w:r>
      <w:r w:rsidR="00102110">
        <w:rPr>
          <w:rFonts w:cs="Arial"/>
          <w:i/>
          <w:sz w:val="32"/>
          <w:szCs w:val="32"/>
        </w:rPr>
        <w:t xml:space="preserve">more </w:t>
      </w:r>
      <w:r w:rsidR="00A35E2D">
        <w:rPr>
          <w:rFonts w:cs="Arial"/>
          <w:sz w:val="32"/>
          <w:szCs w:val="32"/>
        </w:rPr>
        <w:t xml:space="preserve">speech is not </w:t>
      </w:r>
      <w:r w:rsidR="001D08CA">
        <w:rPr>
          <w:rFonts w:cs="Arial"/>
          <w:sz w:val="32"/>
          <w:szCs w:val="32"/>
        </w:rPr>
        <w:t xml:space="preserve">systematically </w:t>
      </w:r>
      <w:r w:rsidR="00A35E2D">
        <w:rPr>
          <w:rFonts w:cs="Arial"/>
          <w:sz w:val="32"/>
          <w:szCs w:val="32"/>
        </w:rPr>
        <w:t xml:space="preserve">regarded as </w:t>
      </w:r>
      <w:r w:rsidR="001D08CA">
        <w:rPr>
          <w:rFonts w:cs="Arial"/>
          <w:sz w:val="32"/>
          <w:szCs w:val="32"/>
        </w:rPr>
        <w:t xml:space="preserve">the </w:t>
      </w:r>
      <w:r w:rsidR="00A35E2D">
        <w:rPr>
          <w:rFonts w:cs="Arial"/>
          <w:sz w:val="32"/>
          <w:szCs w:val="32"/>
        </w:rPr>
        <w:t xml:space="preserve">optimal </w:t>
      </w:r>
      <w:r w:rsidR="00102110">
        <w:rPr>
          <w:rFonts w:cs="Arial"/>
          <w:sz w:val="32"/>
          <w:szCs w:val="32"/>
        </w:rPr>
        <w:t>path to true belief and error avoidance</w:t>
      </w:r>
      <w:r w:rsidR="00A35E2D">
        <w:rPr>
          <w:rFonts w:cs="Arial"/>
          <w:sz w:val="32"/>
          <w:szCs w:val="32"/>
        </w:rPr>
        <w:t xml:space="preserve">.  </w:t>
      </w:r>
      <w:r w:rsidR="00717542">
        <w:rPr>
          <w:rFonts w:cs="Arial"/>
          <w:sz w:val="32"/>
          <w:szCs w:val="32"/>
        </w:rPr>
        <w:t xml:space="preserve">Similarly, </w:t>
      </w:r>
      <w:r w:rsidR="00D637B5">
        <w:rPr>
          <w:rFonts w:cs="Arial"/>
          <w:sz w:val="32"/>
          <w:szCs w:val="32"/>
        </w:rPr>
        <w:t xml:space="preserve">which </w:t>
      </w:r>
      <w:r w:rsidR="00717542">
        <w:rPr>
          <w:rFonts w:cs="Arial"/>
          <w:sz w:val="32"/>
          <w:szCs w:val="32"/>
        </w:rPr>
        <w:t xml:space="preserve">individuals </w:t>
      </w:r>
      <w:r w:rsidR="00077C81">
        <w:rPr>
          <w:rFonts w:cs="Arial"/>
          <w:sz w:val="32"/>
          <w:szCs w:val="32"/>
        </w:rPr>
        <w:t xml:space="preserve">are </w:t>
      </w:r>
      <w:r w:rsidR="00A35E2D">
        <w:rPr>
          <w:rFonts w:cs="Arial"/>
          <w:sz w:val="32"/>
          <w:szCs w:val="32"/>
        </w:rPr>
        <w:lastRenderedPageBreak/>
        <w:t xml:space="preserve">allowed to </w:t>
      </w:r>
      <w:r w:rsidR="00717542">
        <w:rPr>
          <w:rFonts w:cs="Arial"/>
          <w:sz w:val="32"/>
          <w:szCs w:val="32"/>
        </w:rPr>
        <w:t xml:space="preserve">testify </w:t>
      </w:r>
      <w:r w:rsidR="00A35E2D">
        <w:rPr>
          <w:rFonts w:cs="Arial"/>
          <w:sz w:val="32"/>
          <w:szCs w:val="32"/>
        </w:rPr>
        <w:t xml:space="preserve">during a trial, and on precisely which topics, is scrupulously overseen by </w:t>
      </w:r>
      <w:r w:rsidR="001D08CA">
        <w:rPr>
          <w:rFonts w:cs="Arial"/>
          <w:sz w:val="32"/>
          <w:szCs w:val="32"/>
        </w:rPr>
        <w:t xml:space="preserve">the </w:t>
      </w:r>
      <w:r w:rsidR="00A35E2D">
        <w:rPr>
          <w:rFonts w:cs="Arial"/>
          <w:sz w:val="32"/>
          <w:szCs w:val="32"/>
        </w:rPr>
        <w:t xml:space="preserve">judge.  </w:t>
      </w:r>
      <w:r w:rsidR="00D637B5">
        <w:rPr>
          <w:rFonts w:cs="Arial"/>
          <w:sz w:val="32"/>
          <w:szCs w:val="32"/>
        </w:rPr>
        <w:t xml:space="preserve">For example, </w:t>
      </w:r>
      <w:r w:rsidR="00A35E2D">
        <w:rPr>
          <w:rFonts w:cs="Arial"/>
          <w:sz w:val="32"/>
          <w:szCs w:val="32"/>
        </w:rPr>
        <w:t xml:space="preserve">decisions </w:t>
      </w:r>
      <w:r w:rsidR="00D637B5">
        <w:rPr>
          <w:rFonts w:cs="Arial"/>
          <w:sz w:val="32"/>
          <w:szCs w:val="32"/>
        </w:rPr>
        <w:t xml:space="preserve">are made </w:t>
      </w:r>
      <w:r w:rsidR="00845370">
        <w:rPr>
          <w:rFonts w:cs="Arial"/>
          <w:sz w:val="32"/>
          <w:szCs w:val="32"/>
        </w:rPr>
        <w:t>to disallow</w:t>
      </w:r>
      <w:r w:rsidR="00A35E2D">
        <w:rPr>
          <w:rFonts w:cs="Arial"/>
          <w:sz w:val="32"/>
          <w:szCs w:val="32"/>
        </w:rPr>
        <w:t xml:space="preserve"> certain speech </w:t>
      </w:r>
      <w:r w:rsidR="00542CDA">
        <w:rPr>
          <w:rFonts w:cs="Arial"/>
          <w:sz w:val="32"/>
          <w:szCs w:val="32"/>
        </w:rPr>
        <w:t xml:space="preserve">acts </w:t>
      </w:r>
      <w:r w:rsidR="00A35E2D">
        <w:rPr>
          <w:rFonts w:cs="Arial"/>
          <w:sz w:val="32"/>
          <w:szCs w:val="32"/>
        </w:rPr>
        <w:t xml:space="preserve">so as to exclude hearsay evidence.  </w:t>
      </w:r>
      <w:r w:rsidR="00D637B5">
        <w:rPr>
          <w:rFonts w:cs="Arial"/>
          <w:sz w:val="32"/>
          <w:szCs w:val="32"/>
        </w:rPr>
        <w:t>T</w:t>
      </w:r>
      <w:r w:rsidR="00717542">
        <w:rPr>
          <w:rFonts w:cs="Arial"/>
          <w:sz w:val="32"/>
          <w:szCs w:val="32"/>
        </w:rPr>
        <w:t xml:space="preserve">his is </w:t>
      </w:r>
      <w:r w:rsidR="00D637B5">
        <w:rPr>
          <w:rFonts w:cs="Arial"/>
          <w:sz w:val="32"/>
          <w:szCs w:val="32"/>
        </w:rPr>
        <w:t xml:space="preserve">clearly </w:t>
      </w:r>
      <w:r w:rsidR="00A35E2D">
        <w:rPr>
          <w:rFonts w:cs="Arial"/>
          <w:sz w:val="32"/>
          <w:szCs w:val="32"/>
        </w:rPr>
        <w:t xml:space="preserve">premised on the </w:t>
      </w:r>
      <w:r w:rsidR="00542CDA">
        <w:rPr>
          <w:rFonts w:cs="Arial"/>
          <w:sz w:val="32"/>
          <w:szCs w:val="32"/>
        </w:rPr>
        <w:t xml:space="preserve">notion </w:t>
      </w:r>
      <w:r w:rsidR="00A35E2D">
        <w:rPr>
          <w:rFonts w:cs="Arial"/>
          <w:sz w:val="32"/>
          <w:szCs w:val="32"/>
        </w:rPr>
        <w:t xml:space="preserve">that </w:t>
      </w:r>
      <w:r w:rsidR="0038022F">
        <w:rPr>
          <w:rFonts w:cs="Arial"/>
          <w:sz w:val="32"/>
          <w:szCs w:val="32"/>
        </w:rPr>
        <w:t xml:space="preserve">allowing </w:t>
      </w:r>
      <w:r w:rsidR="00A35E2D">
        <w:rPr>
          <w:rFonts w:cs="Arial"/>
          <w:sz w:val="32"/>
          <w:szCs w:val="32"/>
        </w:rPr>
        <w:t xml:space="preserve">hearsay testimony </w:t>
      </w:r>
      <w:r w:rsidR="00102110">
        <w:rPr>
          <w:rFonts w:cs="Arial"/>
          <w:sz w:val="32"/>
          <w:szCs w:val="32"/>
        </w:rPr>
        <w:t>at</w:t>
      </w:r>
      <w:r w:rsidR="00E62C79">
        <w:rPr>
          <w:rFonts w:cs="Arial"/>
          <w:sz w:val="32"/>
          <w:szCs w:val="32"/>
        </w:rPr>
        <w:t xml:space="preserve"> trials </w:t>
      </w:r>
      <w:r w:rsidR="00A35E2D">
        <w:rPr>
          <w:rFonts w:cs="Arial"/>
          <w:sz w:val="32"/>
          <w:szCs w:val="32"/>
        </w:rPr>
        <w:t xml:space="preserve">does not promote truth-getting.  </w:t>
      </w:r>
      <w:r w:rsidR="00D637B5">
        <w:rPr>
          <w:rFonts w:cs="Arial"/>
          <w:sz w:val="32"/>
          <w:szCs w:val="32"/>
        </w:rPr>
        <w:t>T</w:t>
      </w:r>
      <w:r w:rsidR="00A35E2D">
        <w:rPr>
          <w:rFonts w:cs="Arial"/>
          <w:sz w:val="32"/>
          <w:szCs w:val="32"/>
        </w:rPr>
        <w:t xml:space="preserve">he </w:t>
      </w:r>
      <w:r w:rsidR="00A35E2D">
        <w:rPr>
          <w:rFonts w:cs="Arial"/>
          <w:i/>
          <w:sz w:val="32"/>
          <w:szCs w:val="32"/>
        </w:rPr>
        <w:t xml:space="preserve">Federal Rules of Evidence </w:t>
      </w:r>
      <w:r w:rsidR="00D637B5">
        <w:rPr>
          <w:rFonts w:cs="Arial"/>
          <w:sz w:val="32"/>
          <w:szCs w:val="32"/>
        </w:rPr>
        <w:t>has similar aims and</w:t>
      </w:r>
      <w:r w:rsidR="00444AB3">
        <w:rPr>
          <w:rFonts w:cs="Arial"/>
          <w:sz w:val="32"/>
          <w:szCs w:val="32"/>
        </w:rPr>
        <w:t xml:space="preserve"> clearly </w:t>
      </w:r>
      <w:r w:rsidR="00D637B5">
        <w:rPr>
          <w:rFonts w:cs="Arial"/>
          <w:sz w:val="32"/>
          <w:szCs w:val="32"/>
        </w:rPr>
        <w:t xml:space="preserve">states </w:t>
      </w:r>
      <w:r w:rsidR="00A35E2D">
        <w:rPr>
          <w:rFonts w:cs="Arial"/>
          <w:sz w:val="32"/>
          <w:szCs w:val="32"/>
        </w:rPr>
        <w:t xml:space="preserve">that </w:t>
      </w:r>
      <w:r w:rsidR="00D637B5">
        <w:rPr>
          <w:rFonts w:cs="Arial"/>
          <w:sz w:val="32"/>
          <w:szCs w:val="32"/>
        </w:rPr>
        <w:t xml:space="preserve">this is intended </w:t>
      </w:r>
      <w:r w:rsidR="00A35E2D">
        <w:rPr>
          <w:rFonts w:cs="Arial"/>
          <w:sz w:val="32"/>
          <w:szCs w:val="32"/>
        </w:rPr>
        <w:t>“</w:t>
      </w:r>
      <w:r w:rsidR="00A35E2D">
        <w:rPr>
          <w:rFonts w:cs="Arial"/>
          <w:i/>
          <w:sz w:val="32"/>
          <w:szCs w:val="32"/>
        </w:rPr>
        <w:t>to the end that the truth may be ascertained “</w:t>
      </w:r>
      <w:r w:rsidR="00A35E2D">
        <w:rPr>
          <w:rFonts w:cs="Arial"/>
          <w:sz w:val="32"/>
          <w:szCs w:val="32"/>
        </w:rPr>
        <w:t xml:space="preserve"> (</w:t>
      </w:r>
      <w:r w:rsidR="00A35E2D">
        <w:rPr>
          <w:rFonts w:cs="Arial"/>
          <w:i/>
          <w:sz w:val="32"/>
          <w:szCs w:val="32"/>
        </w:rPr>
        <w:t xml:space="preserve">Federal Rules of Evidence </w:t>
      </w:r>
      <w:r w:rsidR="00D65D37">
        <w:rPr>
          <w:rFonts w:cs="Arial"/>
          <w:sz w:val="32"/>
          <w:szCs w:val="32"/>
        </w:rPr>
        <w:t xml:space="preserve">1989).  </w:t>
      </w:r>
      <w:r w:rsidR="00D637B5">
        <w:rPr>
          <w:rFonts w:cs="Arial"/>
          <w:sz w:val="32"/>
          <w:szCs w:val="32"/>
        </w:rPr>
        <w:t xml:space="preserve">Thus, even by its own </w:t>
      </w:r>
      <w:r w:rsidR="00444AB3">
        <w:rPr>
          <w:rFonts w:cs="Arial"/>
          <w:sz w:val="32"/>
          <w:szCs w:val="32"/>
        </w:rPr>
        <w:t xml:space="preserve">tacit admission, the judicial system does </w:t>
      </w:r>
      <w:r w:rsidR="007356E8">
        <w:rPr>
          <w:rFonts w:cs="Arial"/>
          <w:sz w:val="32"/>
          <w:szCs w:val="32"/>
        </w:rPr>
        <w:t xml:space="preserve">not </w:t>
      </w:r>
      <w:r w:rsidR="00087635">
        <w:rPr>
          <w:rFonts w:cs="Arial"/>
          <w:sz w:val="32"/>
          <w:szCs w:val="32"/>
        </w:rPr>
        <w:t xml:space="preserve">view </w:t>
      </w:r>
      <w:r w:rsidR="00444AB3">
        <w:rPr>
          <w:rFonts w:cs="Arial"/>
          <w:sz w:val="32"/>
          <w:szCs w:val="32"/>
        </w:rPr>
        <w:t xml:space="preserve">speech maximization as the optimal </w:t>
      </w:r>
      <w:r w:rsidR="00FF7277">
        <w:rPr>
          <w:rFonts w:cs="Arial"/>
          <w:sz w:val="32"/>
          <w:szCs w:val="32"/>
        </w:rPr>
        <w:t xml:space="preserve">road to </w:t>
      </w:r>
      <w:r w:rsidR="0038022F">
        <w:rPr>
          <w:rFonts w:cs="Arial"/>
          <w:i/>
          <w:sz w:val="32"/>
          <w:szCs w:val="32"/>
        </w:rPr>
        <w:t>true</w:t>
      </w:r>
      <w:r w:rsidR="00444AB3">
        <w:rPr>
          <w:rFonts w:cs="Arial"/>
          <w:sz w:val="32"/>
          <w:szCs w:val="32"/>
        </w:rPr>
        <w:t xml:space="preserve">-belief promotion.  Instead, certain types of speech are systematically avoided or impeded.  </w:t>
      </w:r>
    </w:p>
    <w:p w:rsidR="00444AB3" w:rsidRDefault="00444AB3">
      <w:pPr>
        <w:rPr>
          <w:rFonts w:cs="Arial"/>
          <w:sz w:val="32"/>
          <w:szCs w:val="32"/>
        </w:rPr>
      </w:pPr>
      <w:r>
        <w:rPr>
          <w:rFonts w:cs="Arial"/>
          <w:sz w:val="32"/>
          <w:szCs w:val="32"/>
        </w:rPr>
        <w:tab/>
      </w:r>
      <w:r w:rsidR="00FF7277">
        <w:rPr>
          <w:rFonts w:cs="Arial"/>
          <w:sz w:val="32"/>
          <w:szCs w:val="32"/>
        </w:rPr>
        <w:t xml:space="preserve">Is this selective overview </w:t>
      </w:r>
      <w:r w:rsidR="00BB175F">
        <w:rPr>
          <w:rFonts w:cs="Arial"/>
          <w:sz w:val="32"/>
          <w:szCs w:val="32"/>
        </w:rPr>
        <w:t>fair to the marketplace-of-ideas theory?  Isn’t it one of the most prominent and compelling theories of social and economic forces that has been generated in the past mil</w:t>
      </w:r>
      <w:r w:rsidR="00AB3165">
        <w:rPr>
          <w:rFonts w:cs="Arial"/>
          <w:sz w:val="32"/>
          <w:szCs w:val="32"/>
        </w:rPr>
        <w:t>l</w:t>
      </w:r>
      <w:r w:rsidR="00BB175F">
        <w:rPr>
          <w:rFonts w:cs="Arial"/>
          <w:sz w:val="32"/>
          <w:szCs w:val="32"/>
        </w:rPr>
        <w:t>e</w:t>
      </w:r>
      <w:r w:rsidR="00AB3165">
        <w:rPr>
          <w:rFonts w:cs="Arial"/>
          <w:sz w:val="32"/>
          <w:szCs w:val="32"/>
        </w:rPr>
        <w:t>n</w:t>
      </w:r>
      <w:r w:rsidR="00F0635B">
        <w:rPr>
          <w:rFonts w:cs="Arial"/>
          <w:sz w:val="32"/>
          <w:szCs w:val="32"/>
        </w:rPr>
        <w:t>nium?</w:t>
      </w:r>
      <w:r w:rsidR="00BB175F">
        <w:rPr>
          <w:rFonts w:cs="Arial"/>
          <w:sz w:val="32"/>
          <w:szCs w:val="32"/>
        </w:rPr>
        <w:t xml:space="preserve">  Sur</w:t>
      </w:r>
      <w:r w:rsidR="00AB3165">
        <w:rPr>
          <w:rFonts w:cs="Arial"/>
          <w:sz w:val="32"/>
          <w:szCs w:val="32"/>
        </w:rPr>
        <w:t xml:space="preserve">ely it must have more to offer </w:t>
      </w:r>
      <w:r w:rsidR="00BB175F">
        <w:rPr>
          <w:rFonts w:cs="Arial"/>
          <w:sz w:val="32"/>
          <w:szCs w:val="32"/>
        </w:rPr>
        <w:t xml:space="preserve">than </w:t>
      </w:r>
      <w:r w:rsidR="00F0635B">
        <w:rPr>
          <w:rFonts w:cs="Arial"/>
          <w:sz w:val="32"/>
          <w:szCs w:val="32"/>
        </w:rPr>
        <w:t xml:space="preserve">I </w:t>
      </w:r>
      <w:r w:rsidR="00BB175F">
        <w:rPr>
          <w:rFonts w:cs="Arial"/>
          <w:sz w:val="32"/>
          <w:szCs w:val="32"/>
        </w:rPr>
        <w:t>have thus far acknowledge</w:t>
      </w:r>
      <w:r w:rsidR="00AF0CFC">
        <w:rPr>
          <w:rFonts w:cs="Arial"/>
          <w:sz w:val="32"/>
          <w:szCs w:val="32"/>
        </w:rPr>
        <w:t>d</w:t>
      </w:r>
      <w:r w:rsidR="00BB175F">
        <w:rPr>
          <w:rFonts w:cs="Arial"/>
          <w:sz w:val="32"/>
          <w:szCs w:val="32"/>
        </w:rPr>
        <w:t xml:space="preserve">.  I shall make two additional stabs at showing -- not that the theory is fundamentally bankrupt -- but that it lacks the implications </w:t>
      </w:r>
      <w:r w:rsidR="00FF7277">
        <w:rPr>
          <w:rFonts w:cs="Arial"/>
          <w:sz w:val="32"/>
          <w:szCs w:val="32"/>
        </w:rPr>
        <w:t xml:space="preserve">commonly </w:t>
      </w:r>
      <w:r w:rsidR="00AB3165">
        <w:rPr>
          <w:rFonts w:cs="Arial"/>
          <w:sz w:val="32"/>
          <w:szCs w:val="32"/>
        </w:rPr>
        <w:t xml:space="preserve">invoked by </w:t>
      </w:r>
      <w:r w:rsidR="00BB175F">
        <w:rPr>
          <w:rFonts w:cs="Arial"/>
          <w:sz w:val="32"/>
          <w:szCs w:val="32"/>
        </w:rPr>
        <w:t xml:space="preserve">free-speech </w:t>
      </w:r>
      <w:r w:rsidR="00AB3165">
        <w:rPr>
          <w:rFonts w:cs="Arial"/>
          <w:sz w:val="32"/>
          <w:szCs w:val="32"/>
        </w:rPr>
        <w:t>enthusiasts.</w:t>
      </w:r>
      <w:r w:rsidR="00AF0CFC">
        <w:rPr>
          <w:rStyle w:val="FootnoteReference"/>
          <w:rFonts w:cs="Arial"/>
          <w:sz w:val="32"/>
          <w:szCs w:val="32"/>
        </w:rPr>
        <w:footnoteReference w:id="3"/>
      </w:r>
      <w:r w:rsidR="00BB175F">
        <w:rPr>
          <w:rFonts w:cs="Arial"/>
          <w:sz w:val="32"/>
          <w:szCs w:val="32"/>
        </w:rPr>
        <w:t xml:space="preserve"> </w:t>
      </w:r>
    </w:p>
    <w:p w:rsidR="001D757E" w:rsidRDefault="001D757E">
      <w:pPr>
        <w:rPr>
          <w:rFonts w:cs="Arial"/>
          <w:sz w:val="32"/>
          <w:szCs w:val="32"/>
        </w:rPr>
      </w:pPr>
      <w:r>
        <w:rPr>
          <w:rFonts w:cs="Arial"/>
          <w:sz w:val="32"/>
          <w:szCs w:val="32"/>
        </w:rPr>
        <w:tab/>
      </w:r>
      <w:r w:rsidR="00AB3165">
        <w:rPr>
          <w:rFonts w:cs="Arial"/>
          <w:sz w:val="32"/>
          <w:szCs w:val="32"/>
        </w:rPr>
        <w:t>A</w:t>
      </w:r>
      <w:r>
        <w:rPr>
          <w:rFonts w:cs="Arial"/>
          <w:sz w:val="32"/>
          <w:szCs w:val="32"/>
        </w:rPr>
        <w:t xml:space="preserve">lthough the marketplace-of-ideas </w:t>
      </w:r>
      <w:r w:rsidR="006A7CD9">
        <w:rPr>
          <w:rFonts w:cs="Arial"/>
          <w:sz w:val="32"/>
          <w:szCs w:val="32"/>
        </w:rPr>
        <w:t>(M</w:t>
      </w:r>
      <w:r w:rsidR="00243FC9">
        <w:rPr>
          <w:rFonts w:cs="Arial"/>
          <w:sz w:val="32"/>
          <w:szCs w:val="32"/>
        </w:rPr>
        <w:t xml:space="preserve">I) </w:t>
      </w:r>
      <w:r>
        <w:rPr>
          <w:rFonts w:cs="Arial"/>
          <w:sz w:val="32"/>
          <w:szCs w:val="32"/>
        </w:rPr>
        <w:t xml:space="preserve">defense of free speech invokes an analogy between speech </w:t>
      </w:r>
      <w:r w:rsidR="00B75B11">
        <w:rPr>
          <w:rFonts w:cs="Arial"/>
          <w:sz w:val="32"/>
          <w:szCs w:val="32"/>
        </w:rPr>
        <w:t xml:space="preserve">activity </w:t>
      </w:r>
      <w:r>
        <w:rPr>
          <w:rFonts w:cs="Arial"/>
          <w:sz w:val="32"/>
          <w:szCs w:val="32"/>
        </w:rPr>
        <w:t xml:space="preserve">and </w:t>
      </w:r>
      <w:r>
        <w:rPr>
          <w:rFonts w:cs="Arial"/>
          <w:i/>
          <w:sz w:val="32"/>
          <w:szCs w:val="32"/>
        </w:rPr>
        <w:t xml:space="preserve">economic markets, </w:t>
      </w:r>
      <w:r>
        <w:rPr>
          <w:rFonts w:cs="Arial"/>
          <w:sz w:val="32"/>
          <w:szCs w:val="32"/>
        </w:rPr>
        <w:t xml:space="preserve">economic theory does not really support the analogy required for purposes of free speech theory.  Here is how one might try to develop the analogy.  </w:t>
      </w:r>
      <w:r w:rsidR="00B75B11">
        <w:rPr>
          <w:rFonts w:cs="Arial"/>
          <w:sz w:val="32"/>
          <w:szCs w:val="32"/>
        </w:rPr>
        <w:t>C</w:t>
      </w:r>
      <w:r w:rsidR="00343E46">
        <w:rPr>
          <w:rFonts w:cs="Arial"/>
          <w:sz w:val="32"/>
          <w:szCs w:val="32"/>
        </w:rPr>
        <w:t>ompetitive markets</w:t>
      </w:r>
      <w:r w:rsidR="00B75B11">
        <w:rPr>
          <w:rFonts w:cs="Arial"/>
          <w:sz w:val="32"/>
          <w:szCs w:val="32"/>
        </w:rPr>
        <w:t>, let us suppose,</w:t>
      </w:r>
      <w:r w:rsidR="00343E46">
        <w:rPr>
          <w:rFonts w:cs="Arial"/>
          <w:sz w:val="32"/>
          <w:szCs w:val="32"/>
        </w:rPr>
        <w:t xml:space="preserve"> lead to the production and consumption of superior </w:t>
      </w:r>
      <w:r w:rsidR="00B75B11">
        <w:rPr>
          <w:rFonts w:cs="Arial"/>
          <w:sz w:val="32"/>
          <w:szCs w:val="32"/>
        </w:rPr>
        <w:t xml:space="preserve">economic </w:t>
      </w:r>
      <w:r w:rsidR="00343E46">
        <w:rPr>
          <w:rFonts w:cs="Arial"/>
          <w:sz w:val="32"/>
          <w:szCs w:val="32"/>
        </w:rPr>
        <w:t xml:space="preserve">products.  Many theorists who discuss the laissez-faire underpinning of economic theory hint at such a general thesis.  It would </w:t>
      </w:r>
      <w:r w:rsidR="00B75B11">
        <w:rPr>
          <w:rFonts w:cs="Arial"/>
          <w:sz w:val="32"/>
          <w:szCs w:val="32"/>
        </w:rPr>
        <w:t xml:space="preserve">also </w:t>
      </w:r>
      <w:r w:rsidR="0023579B">
        <w:rPr>
          <w:rFonts w:cs="Arial"/>
          <w:sz w:val="32"/>
          <w:szCs w:val="32"/>
        </w:rPr>
        <w:t>accord</w:t>
      </w:r>
      <w:r w:rsidR="00343E46">
        <w:rPr>
          <w:rFonts w:cs="Arial"/>
          <w:sz w:val="32"/>
          <w:szCs w:val="32"/>
        </w:rPr>
        <w:t xml:space="preserve"> with the Darwinian </w:t>
      </w:r>
      <w:r w:rsidR="00343E46">
        <w:rPr>
          <w:rFonts w:cs="Arial"/>
          <w:sz w:val="32"/>
          <w:szCs w:val="32"/>
        </w:rPr>
        <w:lastRenderedPageBreak/>
        <w:t>idea that competition encourages “survival of the fittest,” where the fittest are in some sense superior creatures</w:t>
      </w:r>
      <w:r w:rsidR="00243FC9">
        <w:rPr>
          <w:rFonts w:cs="Arial"/>
          <w:sz w:val="32"/>
          <w:szCs w:val="32"/>
        </w:rPr>
        <w:t xml:space="preserve"> or products</w:t>
      </w:r>
      <w:r w:rsidR="00343E46">
        <w:rPr>
          <w:rFonts w:cs="Arial"/>
          <w:sz w:val="32"/>
          <w:szCs w:val="32"/>
        </w:rPr>
        <w:t xml:space="preserve">.  Similarly, Adam Smith’s invisible hand </w:t>
      </w:r>
      <w:r w:rsidR="00243FC9">
        <w:rPr>
          <w:rFonts w:cs="Arial"/>
          <w:sz w:val="32"/>
          <w:szCs w:val="32"/>
        </w:rPr>
        <w:t xml:space="preserve">is </w:t>
      </w:r>
      <w:r w:rsidR="00343E46">
        <w:rPr>
          <w:rFonts w:cs="Arial"/>
          <w:sz w:val="32"/>
          <w:szCs w:val="32"/>
        </w:rPr>
        <w:t xml:space="preserve">thought to ensure that the “best” products emerge from free competition.  </w:t>
      </w:r>
      <w:r w:rsidR="0023579B">
        <w:rPr>
          <w:rFonts w:cs="Arial"/>
          <w:sz w:val="32"/>
          <w:szCs w:val="32"/>
        </w:rPr>
        <w:t>Finally, p</w:t>
      </w:r>
      <w:r w:rsidR="00343E46">
        <w:rPr>
          <w:rFonts w:cs="Arial"/>
          <w:sz w:val="32"/>
          <w:szCs w:val="32"/>
        </w:rPr>
        <w:t xml:space="preserve">erhaps this applies </w:t>
      </w:r>
      <w:r w:rsidR="00B75B11">
        <w:rPr>
          <w:rFonts w:cs="Arial"/>
          <w:sz w:val="32"/>
          <w:szCs w:val="32"/>
        </w:rPr>
        <w:t xml:space="preserve">equally </w:t>
      </w:r>
      <w:r w:rsidR="0023579B">
        <w:rPr>
          <w:rFonts w:cs="Arial"/>
          <w:sz w:val="32"/>
          <w:szCs w:val="32"/>
        </w:rPr>
        <w:t xml:space="preserve">to </w:t>
      </w:r>
      <w:r w:rsidR="00343E46">
        <w:rPr>
          <w:rFonts w:cs="Arial"/>
          <w:sz w:val="32"/>
          <w:szCs w:val="32"/>
        </w:rPr>
        <w:t xml:space="preserve">the intellectual arena, where </w:t>
      </w:r>
      <w:r w:rsidR="00243FC9">
        <w:rPr>
          <w:rFonts w:cs="Arial"/>
          <w:sz w:val="32"/>
          <w:szCs w:val="32"/>
        </w:rPr>
        <w:t>it is understood that the “best</w:t>
      </w:r>
      <w:r w:rsidR="00343E46">
        <w:rPr>
          <w:rFonts w:cs="Arial"/>
          <w:sz w:val="32"/>
          <w:szCs w:val="32"/>
        </w:rPr>
        <w:t xml:space="preserve"> products</w:t>
      </w:r>
      <w:r w:rsidR="00243FC9">
        <w:rPr>
          <w:rFonts w:cs="Arial"/>
          <w:sz w:val="32"/>
          <w:szCs w:val="32"/>
        </w:rPr>
        <w:t>”</w:t>
      </w:r>
      <w:r w:rsidR="00343E46">
        <w:rPr>
          <w:rFonts w:cs="Arial"/>
          <w:sz w:val="32"/>
          <w:szCs w:val="32"/>
        </w:rPr>
        <w:t xml:space="preserve"> are true beliefs.  </w:t>
      </w:r>
      <w:r w:rsidR="00243FC9">
        <w:rPr>
          <w:rFonts w:cs="Arial"/>
          <w:sz w:val="32"/>
          <w:szCs w:val="32"/>
        </w:rPr>
        <w:t>However, d</w:t>
      </w:r>
      <w:r w:rsidR="00343E46">
        <w:rPr>
          <w:rFonts w:cs="Arial"/>
          <w:sz w:val="32"/>
          <w:szCs w:val="32"/>
        </w:rPr>
        <w:t xml:space="preserve">oes economic theory </w:t>
      </w:r>
      <w:r w:rsidR="00243FC9">
        <w:rPr>
          <w:rFonts w:cs="Arial"/>
          <w:sz w:val="32"/>
          <w:szCs w:val="32"/>
        </w:rPr>
        <w:t xml:space="preserve">really </w:t>
      </w:r>
      <w:r w:rsidR="00343E46">
        <w:rPr>
          <w:rFonts w:cs="Arial"/>
          <w:sz w:val="32"/>
          <w:szCs w:val="32"/>
        </w:rPr>
        <w:t>imply</w:t>
      </w:r>
      <w:r w:rsidR="00243FC9">
        <w:rPr>
          <w:rFonts w:cs="Arial"/>
          <w:sz w:val="32"/>
          <w:szCs w:val="32"/>
        </w:rPr>
        <w:t xml:space="preserve"> </w:t>
      </w:r>
      <w:r w:rsidR="00343E46">
        <w:rPr>
          <w:rFonts w:cs="Arial"/>
          <w:sz w:val="32"/>
          <w:szCs w:val="32"/>
        </w:rPr>
        <w:t>that</w:t>
      </w:r>
      <w:r w:rsidR="00FD551B">
        <w:rPr>
          <w:rFonts w:cs="Arial"/>
          <w:sz w:val="32"/>
          <w:szCs w:val="32"/>
        </w:rPr>
        <w:t xml:space="preserve"> </w:t>
      </w:r>
      <w:r w:rsidR="00243FC9">
        <w:rPr>
          <w:rFonts w:cs="Arial"/>
          <w:sz w:val="32"/>
          <w:szCs w:val="32"/>
        </w:rPr>
        <w:t>the</w:t>
      </w:r>
      <w:r w:rsidR="00301BC1">
        <w:rPr>
          <w:rFonts w:cs="Arial"/>
          <w:sz w:val="32"/>
          <w:szCs w:val="32"/>
        </w:rPr>
        <w:t xml:space="preserve"> best, </w:t>
      </w:r>
      <w:r w:rsidR="00FD551B">
        <w:rPr>
          <w:rFonts w:cs="Arial"/>
          <w:sz w:val="32"/>
          <w:szCs w:val="32"/>
        </w:rPr>
        <w:t xml:space="preserve">products </w:t>
      </w:r>
      <w:r w:rsidR="00243FC9">
        <w:rPr>
          <w:rFonts w:cs="Arial"/>
          <w:sz w:val="32"/>
          <w:szCs w:val="32"/>
        </w:rPr>
        <w:t xml:space="preserve">are </w:t>
      </w:r>
      <w:r w:rsidR="00FD551B">
        <w:rPr>
          <w:rFonts w:cs="Arial"/>
          <w:sz w:val="32"/>
          <w:szCs w:val="32"/>
        </w:rPr>
        <w:t>produced and consumed?  No</w:t>
      </w:r>
      <w:r w:rsidR="00243FC9">
        <w:rPr>
          <w:rFonts w:cs="Arial"/>
          <w:sz w:val="32"/>
          <w:szCs w:val="32"/>
        </w:rPr>
        <w:t>.</w:t>
      </w:r>
      <w:r w:rsidR="00FD551B">
        <w:rPr>
          <w:rFonts w:cs="Arial"/>
          <w:sz w:val="32"/>
          <w:szCs w:val="32"/>
        </w:rPr>
        <w:t xml:space="preserve"> </w:t>
      </w:r>
      <w:r w:rsidR="00243FC9">
        <w:rPr>
          <w:rFonts w:cs="Arial"/>
          <w:sz w:val="32"/>
          <w:szCs w:val="32"/>
        </w:rPr>
        <w:t xml:space="preserve"> A</w:t>
      </w:r>
      <w:r w:rsidR="00254306">
        <w:rPr>
          <w:rFonts w:cs="Arial"/>
          <w:sz w:val="32"/>
          <w:szCs w:val="32"/>
        </w:rPr>
        <w:t xml:space="preserve">lthough </w:t>
      </w:r>
      <w:r w:rsidR="00FD551B">
        <w:rPr>
          <w:rFonts w:cs="Arial"/>
          <w:sz w:val="32"/>
          <w:szCs w:val="32"/>
        </w:rPr>
        <w:t xml:space="preserve">economic theory </w:t>
      </w:r>
      <w:r w:rsidR="004B494C">
        <w:rPr>
          <w:rFonts w:cs="Arial"/>
          <w:sz w:val="32"/>
          <w:szCs w:val="32"/>
        </w:rPr>
        <w:t>implies</w:t>
      </w:r>
      <w:r w:rsidR="00301BC1">
        <w:rPr>
          <w:rFonts w:cs="Arial"/>
          <w:sz w:val="32"/>
          <w:szCs w:val="32"/>
        </w:rPr>
        <w:t xml:space="preserve"> that the </w:t>
      </w:r>
      <w:r w:rsidR="00254306">
        <w:rPr>
          <w:rFonts w:cs="Arial"/>
          <w:i/>
          <w:sz w:val="32"/>
          <w:szCs w:val="32"/>
        </w:rPr>
        <w:t xml:space="preserve">level </w:t>
      </w:r>
      <w:r w:rsidR="00301BC1">
        <w:rPr>
          <w:rFonts w:cs="Arial"/>
          <w:sz w:val="32"/>
          <w:szCs w:val="32"/>
        </w:rPr>
        <w:t>of outputs for each type of good will reach efficient levels</w:t>
      </w:r>
      <w:r w:rsidR="00254306">
        <w:rPr>
          <w:rFonts w:cs="Arial"/>
          <w:sz w:val="32"/>
          <w:szCs w:val="32"/>
        </w:rPr>
        <w:t>,</w:t>
      </w:r>
      <w:r w:rsidR="00301BC1">
        <w:rPr>
          <w:rFonts w:cs="Arial"/>
          <w:sz w:val="32"/>
          <w:szCs w:val="32"/>
        </w:rPr>
        <w:t xml:space="preserve"> </w:t>
      </w:r>
      <w:r w:rsidR="00B75B11">
        <w:rPr>
          <w:rFonts w:cs="Arial"/>
          <w:sz w:val="32"/>
          <w:szCs w:val="32"/>
        </w:rPr>
        <w:t xml:space="preserve">it </w:t>
      </w:r>
      <w:r w:rsidR="00FD551B">
        <w:rPr>
          <w:rFonts w:cs="Arial"/>
          <w:sz w:val="32"/>
          <w:szCs w:val="32"/>
        </w:rPr>
        <w:t xml:space="preserve">makes no prediction about </w:t>
      </w:r>
      <w:r w:rsidR="00B75B11">
        <w:rPr>
          <w:rFonts w:cs="Arial"/>
          <w:sz w:val="32"/>
          <w:szCs w:val="32"/>
        </w:rPr>
        <w:t xml:space="preserve">the </w:t>
      </w:r>
      <w:r w:rsidR="00301BC1">
        <w:rPr>
          <w:rFonts w:cs="Arial"/>
          <w:i/>
          <w:sz w:val="32"/>
          <w:szCs w:val="32"/>
        </w:rPr>
        <w:t xml:space="preserve">quality </w:t>
      </w:r>
      <w:r w:rsidR="00FD551B">
        <w:rPr>
          <w:rFonts w:cs="Arial"/>
          <w:sz w:val="32"/>
          <w:szCs w:val="32"/>
        </w:rPr>
        <w:t xml:space="preserve">of goods </w:t>
      </w:r>
      <w:r w:rsidR="00254306">
        <w:rPr>
          <w:rFonts w:cs="Arial"/>
          <w:sz w:val="32"/>
          <w:szCs w:val="32"/>
        </w:rPr>
        <w:t xml:space="preserve">(e.g., true as opposed to false beliefs) </w:t>
      </w:r>
      <w:r w:rsidR="00FD551B">
        <w:rPr>
          <w:rFonts w:cs="Arial"/>
          <w:sz w:val="32"/>
          <w:szCs w:val="32"/>
        </w:rPr>
        <w:t xml:space="preserve">will be produced.  So the </w:t>
      </w:r>
      <w:r w:rsidR="00254306">
        <w:rPr>
          <w:rFonts w:cs="Arial"/>
          <w:sz w:val="32"/>
          <w:szCs w:val="32"/>
        </w:rPr>
        <w:t xml:space="preserve">crucial </w:t>
      </w:r>
      <w:r w:rsidR="00FD551B">
        <w:rPr>
          <w:rFonts w:cs="Arial"/>
          <w:sz w:val="32"/>
          <w:szCs w:val="32"/>
        </w:rPr>
        <w:t>analogy is</w:t>
      </w:r>
      <w:r w:rsidR="00243FC9">
        <w:rPr>
          <w:rFonts w:cs="Arial"/>
          <w:sz w:val="32"/>
          <w:szCs w:val="32"/>
        </w:rPr>
        <w:t xml:space="preserve"> </w:t>
      </w:r>
      <w:r w:rsidR="00FD551B">
        <w:rPr>
          <w:rFonts w:cs="Arial"/>
          <w:sz w:val="32"/>
          <w:szCs w:val="32"/>
        </w:rPr>
        <w:t>n</w:t>
      </w:r>
      <w:r w:rsidR="00243FC9">
        <w:rPr>
          <w:rFonts w:cs="Arial"/>
          <w:sz w:val="32"/>
          <w:szCs w:val="32"/>
        </w:rPr>
        <w:t>o</w:t>
      </w:r>
      <w:r w:rsidR="00FD551B">
        <w:rPr>
          <w:rFonts w:cs="Arial"/>
          <w:sz w:val="32"/>
          <w:szCs w:val="32"/>
        </w:rPr>
        <w:t xml:space="preserve">t available for </w:t>
      </w:r>
      <w:r w:rsidR="00254306">
        <w:rPr>
          <w:rFonts w:cs="Arial"/>
          <w:sz w:val="32"/>
          <w:szCs w:val="32"/>
        </w:rPr>
        <w:t>deployment by free-speech theorists</w:t>
      </w:r>
      <w:r w:rsidR="00FD551B">
        <w:rPr>
          <w:rFonts w:cs="Arial"/>
          <w:sz w:val="32"/>
          <w:szCs w:val="32"/>
        </w:rPr>
        <w:t xml:space="preserve"> (Goldman and Cox, 1996; Goldman 1999</w:t>
      </w:r>
      <w:r w:rsidR="0023579B">
        <w:rPr>
          <w:rFonts w:cs="Arial"/>
          <w:sz w:val="32"/>
          <w:szCs w:val="32"/>
        </w:rPr>
        <w:t>a</w:t>
      </w:r>
      <w:r w:rsidR="00FD551B">
        <w:rPr>
          <w:rFonts w:cs="Arial"/>
          <w:sz w:val="32"/>
          <w:szCs w:val="32"/>
        </w:rPr>
        <w:t>, pp. 196-</w:t>
      </w:r>
      <w:r w:rsidR="0023579B">
        <w:rPr>
          <w:rFonts w:cs="Arial"/>
          <w:sz w:val="32"/>
          <w:szCs w:val="32"/>
        </w:rPr>
        <w:t>7</w:t>
      </w:r>
      <w:r w:rsidR="00FD551B">
        <w:rPr>
          <w:rFonts w:cs="Arial"/>
          <w:sz w:val="32"/>
          <w:szCs w:val="32"/>
        </w:rPr>
        <w:t>)</w:t>
      </w:r>
      <w:r w:rsidR="00301BC1">
        <w:rPr>
          <w:rFonts w:cs="Arial"/>
          <w:sz w:val="32"/>
          <w:szCs w:val="32"/>
        </w:rPr>
        <w:t>.</w:t>
      </w:r>
    </w:p>
    <w:p w:rsidR="00B75B11" w:rsidRPr="001D757E" w:rsidRDefault="00B75B11">
      <w:pPr>
        <w:rPr>
          <w:rFonts w:cs="Arial"/>
          <w:sz w:val="32"/>
          <w:szCs w:val="32"/>
        </w:rPr>
      </w:pPr>
      <w:r>
        <w:rPr>
          <w:rFonts w:cs="Arial"/>
          <w:sz w:val="32"/>
          <w:szCs w:val="32"/>
        </w:rPr>
        <w:tab/>
      </w:r>
      <w:r w:rsidR="00612E32">
        <w:rPr>
          <w:rFonts w:cs="Arial"/>
          <w:sz w:val="32"/>
          <w:szCs w:val="32"/>
        </w:rPr>
        <w:t xml:space="preserve">Market enthusiasts might reply as follows:  “The reason that existing markets for speech </w:t>
      </w:r>
      <w:r w:rsidR="00243FC9">
        <w:rPr>
          <w:rFonts w:cs="Arial"/>
          <w:sz w:val="32"/>
          <w:szCs w:val="32"/>
        </w:rPr>
        <w:t xml:space="preserve">are unsuccessful </w:t>
      </w:r>
      <w:r w:rsidR="00612E32">
        <w:rPr>
          <w:rFonts w:cs="Arial"/>
          <w:sz w:val="32"/>
          <w:szCs w:val="32"/>
        </w:rPr>
        <w:t xml:space="preserve">as mechanisms for truth acquisition is that they are </w:t>
      </w:r>
      <w:r w:rsidR="00243FC9">
        <w:rPr>
          <w:rFonts w:cs="Arial"/>
          <w:sz w:val="32"/>
          <w:szCs w:val="32"/>
        </w:rPr>
        <w:t xml:space="preserve">extremely </w:t>
      </w:r>
      <w:r w:rsidR="00612E32">
        <w:rPr>
          <w:rFonts w:cs="Arial"/>
          <w:sz w:val="32"/>
          <w:szCs w:val="32"/>
        </w:rPr>
        <w:t xml:space="preserve">poor markets.  </w:t>
      </w:r>
      <w:r w:rsidR="00243FC9">
        <w:rPr>
          <w:rFonts w:cs="Arial"/>
          <w:sz w:val="32"/>
          <w:szCs w:val="32"/>
        </w:rPr>
        <w:t>Specifically</w:t>
      </w:r>
      <w:r w:rsidR="00612E32">
        <w:rPr>
          <w:rFonts w:cs="Arial"/>
          <w:sz w:val="32"/>
          <w:szCs w:val="32"/>
        </w:rPr>
        <w:t xml:space="preserve">, they </w:t>
      </w:r>
      <w:r w:rsidR="00E82B2D">
        <w:rPr>
          <w:rFonts w:cs="Arial"/>
          <w:sz w:val="32"/>
          <w:szCs w:val="32"/>
        </w:rPr>
        <w:t>lack the requisite competition-inducing</w:t>
      </w:r>
      <w:r w:rsidR="00612E32">
        <w:rPr>
          <w:rFonts w:cs="Arial"/>
          <w:sz w:val="32"/>
          <w:szCs w:val="32"/>
        </w:rPr>
        <w:t xml:space="preserve"> structure</w:t>
      </w:r>
      <w:r w:rsidR="00E82B2D">
        <w:rPr>
          <w:rFonts w:cs="Arial"/>
          <w:sz w:val="32"/>
          <w:szCs w:val="32"/>
        </w:rPr>
        <w:t>s</w:t>
      </w:r>
      <w:r w:rsidR="00612E32">
        <w:rPr>
          <w:rFonts w:cs="Arial"/>
          <w:sz w:val="32"/>
          <w:szCs w:val="32"/>
        </w:rPr>
        <w:t xml:space="preserve">.  </w:t>
      </w:r>
      <w:r w:rsidR="00243FC9">
        <w:rPr>
          <w:rFonts w:cs="Arial"/>
          <w:sz w:val="32"/>
          <w:szCs w:val="32"/>
        </w:rPr>
        <w:t>A</w:t>
      </w:r>
      <w:r w:rsidR="00612E32">
        <w:rPr>
          <w:rFonts w:cs="Arial"/>
          <w:sz w:val="32"/>
          <w:szCs w:val="32"/>
        </w:rPr>
        <w:t xml:space="preserve"> few super-powerful speakers</w:t>
      </w:r>
      <w:r w:rsidR="00E82B2D">
        <w:rPr>
          <w:rFonts w:cs="Arial"/>
          <w:sz w:val="32"/>
          <w:szCs w:val="32"/>
        </w:rPr>
        <w:t xml:space="preserve"> --</w:t>
      </w:r>
      <w:r w:rsidR="00612E32">
        <w:rPr>
          <w:rFonts w:cs="Arial"/>
          <w:sz w:val="32"/>
          <w:szCs w:val="32"/>
        </w:rPr>
        <w:t xml:space="preserve"> commonly associated with powerful </w:t>
      </w:r>
      <w:r w:rsidR="00E82B2D">
        <w:rPr>
          <w:rFonts w:cs="Arial"/>
          <w:sz w:val="32"/>
          <w:szCs w:val="32"/>
        </w:rPr>
        <w:t>companies --</w:t>
      </w:r>
      <w:r w:rsidR="00612E32">
        <w:rPr>
          <w:rFonts w:cs="Arial"/>
          <w:sz w:val="32"/>
          <w:szCs w:val="32"/>
        </w:rPr>
        <w:t xml:space="preserve"> act as </w:t>
      </w:r>
      <w:r w:rsidR="00E82B2D">
        <w:rPr>
          <w:rFonts w:cs="Arial"/>
          <w:sz w:val="32"/>
          <w:szCs w:val="32"/>
        </w:rPr>
        <w:t xml:space="preserve">speech </w:t>
      </w:r>
      <w:r w:rsidR="00540F98">
        <w:rPr>
          <w:rFonts w:cs="Arial"/>
          <w:sz w:val="32"/>
          <w:szCs w:val="32"/>
        </w:rPr>
        <w:t>“</w:t>
      </w:r>
      <w:proofErr w:type="spellStart"/>
      <w:r w:rsidR="00612E32">
        <w:rPr>
          <w:rFonts w:cs="Arial"/>
          <w:sz w:val="32"/>
          <w:szCs w:val="32"/>
        </w:rPr>
        <w:t>monopoli</w:t>
      </w:r>
      <w:r w:rsidR="00520BE5">
        <w:rPr>
          <w:rFonts w:cs="Arial"/>
          <w:sz w:val="32"/>
          <w:szCs w:val="32"/>
        </w:rPr>
        <w:t>s</w:t>
      </w:r>
      <w:r w:rsidR="00612E32">
        <w:rPr>
          <w:rFonts w:cs="Arial"/>
          <w:sz w:val="32"/>
          <w:szCs w:val="32"/>
        </w:rPr>
        <w:t>tts</w:t>
      </w:r>
      <w:proofErr w:type="spellEnd"/>
      <w:r w:rsidR="00540F98">
        <w:rPr>
          <w:rFonts w:cs="Arial"/>
          <w:sz w:val="32"/>
          <w:szCs w:val="32"/>
        </w:rPr>
        <w:t>”</w:t>
      </w:r>
      <w:r w:rsidR="00612E32">
        <w:rPr>
          <w:rFonts w:cs="Arial"/>
          <w:sz w:val="32"/>
          <w:szCs w:val="32"/>
        </w:rPr>
        <w:t>.  If ou</w:t>
      </w:r>
      <w:r w:rsidR="00243FC9">
        <w:rPr>
          <w:rFonts w:cs="Arial"/>
          <w:sz w:val="32"/>
          <w:szCs w:val="32"/>
        </w:rPr>
        <w:t>r market structures were better than they are</w:t>
      </w:r>
      <w:r w:rsidR="00612E32">
        <w:rPr>
          <w:rFonts w:cs="Arial"/>
          <w:sz w:val="32"/>
          <w:szCs w:val="32"/>
        </w:rPr>
        <w:t xml:space="preserve"> the prospects for good epistemic products </w:t>
      </w:r>
      <w:r w:rsidR="00E82B2D">
        <w:rPr>
          <w:rFonts w:cs="Arial"/>
          <w:sz w:val="32"/>
          <w:szCs w:val="32"/>
        </w:rPr>
        <w:t>(true</w:t>
      </w:r>
      <w:r w:rsidR="00612E32">
        <w:rPr>
          <w:rFonts w:cs="Arial"/>
          <w:sz w:val="32"/>
          <w:szCs w:val="32"/>
        </w:rPr>
        <w:t xml:space="preserve"> beliefs) would be much brighter.”</w:t>
      </w:r>
      <w:r w:rsidR="00FF7CA1">
        <w:rPr>
          <w:rStyle w:val="FootnoteReference"/>
          <w:rFonts w:cs="Arial"/>
          <w:sz w:val="32"/>
          <w:szCs w:val="32"/>
        </w:rPr>
        <w:footnoteReference w:id="4"/>
      </w:r>
      <w:r w:rsidR="00612E32">
        <w:rPr>
          <w:rFonts w:cs="Arial"/>
          <w:sz w:val="32"/>
          <w:szCs w:val="32"/>
        </w:rPr>
        <w:t xml:space="preserve">  However, this </w:t>
      </w:r>
      <w:r w:rsidR="00540F98">
        <w:rPr>
          <w:rFonts w:cs="Arial"/>
          <w:sz w:val="32"/>
          <w:szCs w:val="32"/>
        </w:rPr>
        <w:t xml:space="preserve">claim </w:t>
      </w:r>
      <w:r w:rsidR="00612E32">
        <w:rPr>
          <w:rFonts w:cs="Arial"/>
          <w:sz w:val="32"/>
          <w:szCs w:val="32"/>
        </w:rPr>
        <w:t xml:space="preserve">about </w:t>
      </w:r>
      <w:r w:rsidR="00E82B2D">
        <w:rPr>
          <w:rFonts w:cs="Arial"/>
          <w:sz w:val="32"/>
          <w:szCs w:val="32"/>
        </w:rPr>
        <w:t xml:space="preserve">the content of </w:t>
      </w:r>
      <w:r w:rsidR="00612E32">
        <w:rPr>
          <w:rFonts w:cs="Arial"/>
          <w:sz w:val="32"/>
          <w:szCs w:val="32"/>
        </w:rPr>
        <w:t>economic theory</w:t>
      </w:r>
      <w:r w:rsidR="00542598">
        <w:rPr>
          <w:rFonts w:cs="Arial"/>
          <w:sz w:val="32"/>
          <w:szCs w:val="32"/>
        </w:rPr>
        <w:t xml:space="preserve"> was </w:t>
      </w:r>
      <w:r w:rsidR="00612E32">
        <w:rPr>
          <w:rFonts w:cs="Arial"/>
          <w:sz w:val="32"/>
          <w:szCs w:val="32"/>
        </w:rPr>
        <w:t>disputed in the preceding paragraph.</w:t>
      </w:r>
      <w:r w:rsidR="004D4222">
        <w:rPr>
          <w:rStyle w:val="FootnoteReference"/>
          <w:rFonts w:cs="Arial"/>
          <w:sz w:val="32"/>
          <w:szCs w:val="32"/>
        </w:rPr>
        <w:footnoteReference w:id="5"/>
      </w:r>
    </w:p>
    <w:p w:rsidR="00997A22" w:rsidRPr="0007375A" w:rsidRDefault="00717542" w:rsidP="00997A22">
      <w:pPr>
        <w:rPr>
          <w:rFonts w:cs="Arial"/>
          <w:sz w:val="32"/>
          <w:szCs w:val="32"/>
        </w:rPr>
      </w:pPr>
      <w:r>
        <w:rPr>
          <w:rFonts w:cs="Arial"/>
          <w:sz w:val="32"/>
          <w:szCs w:val="32"/>
          <w:u w:val="single"/>
        </w:rPr>
        <w:t>Section 4</w:t>
      </w:r>
      <w:proofErr w:type="gramStart"/>
      <w:r>
        <w:rPr>
          <w:rFonts w:cs="Arial"/>
          <w:sz w:val="32"/>
          <w:szCs w:val="32"/>
          <w:u w:val="single"/>
        </w:rPr>
        <w:t xml:space="preserve">: </w:t>
      </w:r>
      <w:r w:rsidR="00997A22">
        <w:rPr>
          <w:rFonts w:cs="Arial"/>
          <w:sz w:val="32"/>
          <w:szCs w:val="32"/>
        </w:rPr>
        <w:t xml:space="preserve">  </w:t>
      </w:r>
      <w:r w:rsidR="00997A22" w:rsidRPr="0007375A">
        <w:rPr>
          <w:rFonts w:cs="Arial"/>
          <w:sz w:val="32"/>
          <w:szCs w:val="32"/>
          <w:u w:val="single"/>
        </w:rPr>
        <w:t>Free</w:t>
      </w:r>
      <w:proofErr w:type="gramEnd"/>
      <w:r w:rsidR="00997A22" w:rsidRPr="0007375A">
        <w:rPr>
          <w:rFonts w:cs="Arial"/>
          <w:sz w:val="32"/>
          <w:szCs w:val="32"/>
          <w:u w:val="single"/>
        </w:rPr>
        <w:t xml:space="preserve"> Speech, Social Media, and A Threat to Democracy</w:t>
      </w:r>
    </w:p>
    <w:p w:rsidR="00FF3D9B" w:rsidRPr="0007375A" w:rsidRDefault="00FF3D9B">
      <w:pPr>
        <w:rPr>
          <w:rFonts w:cs="Arial"/>
          <w:sz w:val="32"/>
          <w:szCs w:val="32"/>
        </w:rPr>
      </w:pPr>
      <w:r w:rsidRPr="0007375A">
        <w:rPr>
          <w:rFonts w:cs="Arial"/>
          <w:sz w:val="32"/>
          <w:szCs w:val="32"/>
        </w:rPr>
        <w:lastRenderedPageBreak/>
        <w:tab/>
      </w:r>
      <w:r w:rsidR="00717542">
        <w:rPr>
          <w:rFonts w:cs="Arial"/>
          <w:sz w:val="32"/>
          <w:szCs w:val="32"/>
        </w:rPr>
        <w:t xml:space="preserve">We turn now to the relationship between the First Amendment, democracy, and contemporary modes of communication.  The unqualified </w:t>
      </w:r>
      <w:r w:rsidR="00F52DDE">
        <w:rPr>
          <w:rFonts w:cs="Arial"/>
          <w:sz w:val="32"/>
          <w:szCs w:val="32"/>
        </w:rPr>
        <w:t xml:space="preserve">endorsement of freedom of speech </w:t>
      </w:r>
      <w:r w:rsidR="006478AA">
        <w:rPr>
          <w:rFonts w:cs="Arial"/>
          <w:sz w:val="32"/>
          <w:szCs w:val="32"/>
        </w:rPr>
        <w:t>in the First Amendment</w:t>
      </w:r>
      <w:r w:rsidR="00F52DDE">
        <w:rPr>
          <w:rFonts w:cs="Arial"/>
          <w:sz w:val="32"/>
          <w:szCs w:val="32"/>
        </w:rPr>
        <w:t xml:space="preserve"> is an </w:t>
      </w:r>
      <w:r w:rsidRPr="0007375A">
        <w:rPr>
          <w:rFonts w:cs="Arial"/>
          <w:sz w:val="32"/>
          <w:szCs w:val="32"/>
        </w:rPr>
        <w:t xml:space="preserve">inspiring vision </w:t>
      </w:r>
      <w:r w:rsidR="00F52DDE">
        <w:rPr>
          <w:rFonts w:cs="Arial"/>
          <w:sz w:val="32"/>
          <w:szCs w:val="32"/>
        </w:rPr>
        <w:t xml:space="preserve">that </w:t>
      </w:r>
      <w:r w:rsidRPr="0007375A">
        <w:rPr>
          <w:rFonts w:cs="Arial"/>
          <w:sz w:val="32"/>
          <w:szCs w:val="32"/>
        </w:rPr>
        <w:t xml:space="preserve">may well have made </w:t>
      </w:r>
      <w:r w:rsidR="00887BC1">
        <w:rPr>
          <w:rFonts w:cs="Arial"/>
          <w:sz w:val="32"/>
          <w:szCs w:val="32"/>
        </w:rPr>
        <w:t>lot</w:t>
      </w:r>
      <w:r w:rsidR="006478AA">
        <w:rPr>
          <w:rFonts w:cs="Arial"/>
          <w:sz w:val="32"/>
          <w:szCs w:val="32"/>
        </w:rPr>
        <w:t>s</w:t>
      </w:r>
      <w:r w:rsidR="00887BC1">
        <w:rPr>
          <w:rFonts w:cs="Arial"/>
          <w:sz w:val="32"/>
          <w:szCs w:val="32"/>
        </w:rPr>
        <w:t xml:space="preserve"> of </w:t>
      </w:r>
      <w:r w:rsidRPr="0007375A">
        <w:rPr>
          <w:rFonts w:cs="Arial"/>
          <w:sz w:val="32"/>
          <w:szCs w:val="32"/>
        </w:rPr>
        <w:t>sense in the 18</w:t>
      </w:r>
      <w:r w:rsidRPr="0007375A">
        <w:rPr>
          <w:rFonts w:cs="Arial"/>
          <w:sz w:val="32"/>
          <w:szCs w:val="32"/>
          <w:vertAlign w:val="superscript"/>
        </w:rPr>
        <w:t>th</w:t>
      </w:r>
      <w:r w:rsidR="00FD2B0B">
        <w:rPr>
          <w:rFonts w:cs="Arial"/>
          <w:sz w:val="32"/>
          <w:szCs w:val="32"/>
        </w:rPr>
        <w:t xml:space="preserve"> and </w:t>
      </w:r>
      <w:r w:rsidRPr="0007375A">
        <w:rPr>
          <w:rFonts w:cs="Arial"/>
          <w:sz w:val="32"/>
          <w:szCs w:val="32"/>
        </w:rPr>
        <w:t>19</w:t>
      </w:r>
      <w:r w:rsidRPr="0007375A">
        <w:rPr>
          <w:rFonts w:cs="Arial"/>
          <w:sz w:val="32"/>
          <w:szCs w:val="32"/>
          <w:vertAlign w:val="superscript"/>
        </w:rPr>
        <w:t>th</w:t>
      </w:r>
      <w:r w:rsidR="00FD2B0B">
        <w:rPr>
          <w:rFonts w:cs="Arial"/>
          <w:sz w:val="32"/>
          <w:szCs w:val="32"/>
          <w:vertAlign w:val="subscript"/>
        </w:rPr>
        <w:t xml:space="preserve"> </w:t>
      </w:r>
      <w:r w:rsidR="00FD2B0B">
        <w:rPr>
          <w:rFonts w:cs="Arial"/>
          <w:sz w:val="32"/>
          <w:szCs w:val="32"/>
        </w:rPr>
        <w:t>centuries</w:t>
      </w:r>
      <w:r w:rsidRPr="0007375A">
        <w:rPr>
          <w:rFonts w:cs="Arial"/>
          <w:sz w:val="32"/>
          <w:szCs w:val="32"/>
        </w:rPr>
        <w:t xml:space="preserve">, </w:t>
      </w:r>
      <w:r w:rsidR="00844E90">
        <w:rPr>
          <w:rFonts w:cs="Arial"/>
          <w:sz w:val="32"/>
          <w:szCs w:val="32"/>
        </w:rPr>
        <w:t xml:space="preserve">perhaps even in </w:t>
      </w:r>
      <w:r w:rsidRPr="0007375A">
        <w:rPr>
          <w:rFonts w:cs="Arial"/>
          <w:sz w:val="32"/>
          <w:szCs w:val="32"/>
        </w:rPr>
        <w:t>the first half of the 20</w:t>
      </w:r>
      <w:r w:rsidRPr="0007375A">
        <w:rPr>
          <w:rFonts w:cs="Arial"/>
          <w:sz w:val="32"/>
          <w:szCs w:val="32"/>
          <w:vertAlign w:val="superscript"/>
        </w:rPr>
        <w:t>th</w:t>
      </w:r>
      <w:r w:rsidRPr="0007375A">
        <w:rPr>
          <w:rFonts w:cs="Arial"/>
          <w:sz w:val="32"/>
          <w:szCs w:val="32"/>
        </w:rPr>
        <w:t xml:space="preserve"> century.  But as we </w:t>
      </w:r>
      <w:r w:rsidR="00FD2B0B">
        <w:rPr>
          <w:rFonts w:cs="Arial"/>
          <w:sz w:val="32"/>
          <w:szCs w:val="32"/>
        </w:rPr>
        <w:t>move deeper</w:t>
      </w:r>
      <w:r w:rsidRPr="0007375A">
        <w:rPr>
          <w:rFonts w:cs="Arial"/>
          <w:sz w:val="32"/>
          <w:szCs w:val="32"/>
        </w:rPr>
        <w:t xml:space="preserve"> into the 21</w:t>
      </w:r>
      <w:r w:rsidRPr="0007375A">
        <w:rPr>
          <w:rFonts w:cs="Arial"/>
          <w:sz w:val="32"/>
          <w:szCs w:val="32"/>
          <w:vertAlign w:val="superscript"/>
        </w:rPr>
        <w:t>st</w:t>
      </w:r>
      <w:r w:rsidRPr="0007375A">
        <w:rPr>
          <w:rFonts w:cs="Arial"/>
          <w:sz w:val="32"/>
          <w:szCs w:val="32"/>
        </w:rPr>
        <w:t xml:space="preserve"> century, the </w:t>
      </w:r>
      <w:r w:rsidR="00A55849">
        <w:rPr>
          <w:rFonts w:cs="Arial"/>
          <w:sz w:val="32"/>
          <w:szCs w:val="32"/>
        </w:rPr>
        <w:t>I</w:t>
      </w:r>
      <w:r w:rsidRPr="0007375A">
        <w:rPr>
          <w:rFonts w:cs="Arial"/>
          <w:sz w:val="32"/>
          <w:szCs w:val="32"/>
        </w:rPr>
        <w:t xml:space="preserve">nternet and its </w:t>
      </w:r>
      <w:r w:rsidR="00F52DDE">
        <w:rPr>
          <w:rFonts w:cs="Arial"/>
          <w:sz w:val="32"/>
          <w:szCs w:val="32"/>
        </w:rPr>
        <w:t xml:space="preserve">innumerable </w:t>
      </w:r>
      <w:r w:rsidRPr="0007375A">
        <w:rPr>
          <w:rFonts w:cs="Arial"/>
          <w:sz w:val="32"/>
          <w:szCs w:val="32"/>
        </w:rPr>
        <w:t>application</w:t>
      </w:r>
      <w:r w:rsidR="00FD2B0B">
        <w:rPr>
          <w:rFonts w:cs="Arial"/>
          <w:sz w:val="32"/>
          <w:szCs w:val="32"/>
        </w:rPr>
        <w:t>s</w:t>
      </w:r>
      <w:r w:rsidRPr="0007375A">
        <w:rPr>
          <w:rFonts w:cs="Arial"/>
          <w:sz w:val="32"/>
          <w:szCs w:val="32"/>
        </w:rPr>
        <w:t xml:space="preserve"> to </w:t>
      </w:r>
      <w:r w:rsidR="00F52DDE">
        <w:rPr>
          <w:rFonts w:cs="Arial"/>
          <w:sz w:val="32"/>
          <w:szCs w:val="32"/>
        </w:rPr>
        <w:t xml:space="preserve">modern </w:t>
      </w:r>
      <w:r w:rsidRPr="0007375A">
        <w:rPr>
          <w:rFonts w:cs="Arial"/>
          <w:sz w:val="32"/>
          <w:szCs w:val="32"/>
        </w:rPr>
        <w:t xml:space="preserve">forms of communication have brought </w:t>
      </w:r>
      <w:r w:rsidR="00887BC1">
        <w:rPr>
          <w:rFonts w:cs="Arial"/>
          <w:sz w:val="32"/>
          <w:szCs w:val="32"/>
        </w:rPr>
        <w:t xml:space="preserve">momentous </w:t>
      </w:r>
      <w:r w:rsidRPr="0007375A">
        <w:rPr>
          <w:rFonts w:cs="Arial"/>
          <w:sz w:val="32"/>
          <w:szCs w:val="32"/>
        </w:rPr>
        <w:t xml:space="preserve">changes.  It is no secret that these </w:t>
      </w:r>
      <w:r w:rsidR="00F52DDE">
        <w:rPr>
          <w:rFonts w:cs="Arial"/>
          <w:sz w:val="32"/>
          <w:szCs w:val="32"/>
        </w:rPr>
        <w:t xml:space="preserve">applications present </w:t>
      </w:r>
      <w:r w:rsidRPr="0007375A">
        <w:rPr>
          <w:rFonts w:cs="Arial"/>
          <w:sz w:val="32"/>
          <w:szCs w:val="32"/>
        </w:rPr>
        <w:t xml:space="preserve">hazards for the conduct of political </w:t>
      </w:r>
      <w:r w:rsidR="00077CE5" w:rsidRPr="0007375A">
        <w:rPr>
          <w:rFonts w:cs="Arial"/>
          <w:sz w:val="32"/>
          <w:szCs w:val="32"/>
        </w:rPr>
        <w:t xml:space="preserve">debate.  An op-ed piece in the New York Times (Sept. 8, 2017) tells the relevant details of what transpired a year earlier and reflects on </w:t>
      </w:r>
      <w:r w:rsidR="001F4F51" w:rsidRPr="0007375A">
        <w:rPr>
          <w:rFonts w:cs="Arial"/>
          <w:sz w:val="32"/>
          <w:szCs w:val="32"/>
        </w:rPr>
        <w:t xml:space="preserve">its </w:t>
      </w:r>
      <w:r w:rsidR="00077CE5" w:rsidRPr="0007375A">
        <w:rPr>
          <w:rFonts w:cs="Arial"/>
          <w:sz w:val="32"/>
          <w:szCs w:val="32"/>
        </w:rPr>
        <w:t>ramifications for democracy.  Th</w:t>
      </w:r>
      <w:r w:rsidR="00F52DDE">
        <w:rPr>
          <w:rFonts w:cs="Arial"/>
          <w:sz w:val="32"/>
          <w:szCs w:val="32"/>
        </w:rPr>
        <w:t>e Times</w:t>
      </w:r>
      <w:r w:rsidR="00077CE5" w:rsidRPr="0007375A">
        <w:rPr>
          <w:rFonts w:cs="Arial"/>
          <w:sz w:val="32"/>
          <w:szCs w:val="32"/>
        </w:rPr>
        <w:t xml:space="preserve"> account, </w:t>
      </w:r>
      <w:r w:rsidR="00F52DDE">
        <w:rPr>
          <w:rFonts w:cs="Arial"/>
          <w:sz w:val="32"/>
          <w:szCs w:val="32"/>
        </w:rPr>
        <w:t xml:space="preserve">headlined </w:t>
      </w:r>
      <w:r w:rsidR="00FD2B0B">
        <w:rPr>
          <w:rFonts w:cs="Arial"/>
          <w:sz w:val="32"/>
          <w:szCs w:val="32"/>
        </w:rPr>
        <w:t xml:space="preserve">“Facebook Wins, Democracy Loses,” </w:t>
      </w:r>
      <w:r w:rsidR="00D3434C" w:rsidRPr="0007375A">
        <w:rPr>
          <w:rFonts w:cs="Arial"/>
          <w:sz w:val="32"/>
          <w:szCs w:val="32"/>
        </w:rPr>
        <w:t xml:space="preserve">by Siva </w:t>
      </w:r>
      <w:proofErr w:type="spellStart"/>
      <w:r w:rsidR="00D3434C" w:rsidRPr="0007375A">
        <w:rPr>
          <w:rFonts w:cs="Arial"/>
          <w:sz w:val="32"/>
          <w:szCs w:val="32"/>
        </w:rPr>
        <w:t>Vaidhyanathan</w:t>
      </w:r>
      <w:proofErr w:type="spellEnd"/>
      <w:r w:rsidR="00D3434C" w:rsidRPr="0007375A">
        <w:rPr>
          <w:rFonts w:cs="Arial"/>
          <w:sz w:val="32"/>
          <w:szCs w:val="32"/>
        </w:rPr>
        <w:t xml:space="preserve">, </w:t>
      </w:r>
      <w:r w:rsidR="00F52DDE">
        <w:rPr>
          <w:rFonts w:cs="Arial"/>
          <w:sz w:val="32"/>
          <w:szCs w:val="32"/>
        </w:rPr>
        <w:t>ran</w:t>
      </w:r>
      <w:r w:rsidR="00077CE5" w:rsidRPr="0007375A">
        <w:rPr>
          <w:rFonts w:cs="Arial"/>
          <w:sz w:val="32"/>
          <w:szCs w:val="32"/>
        </w:rPr>
        <w:t xml:space="preserve"> in part as follows:</w:t>
      </w:r>
    </w:p>
    <w:p w:rsidR="00E276C8" w:rsidRPr="0007375A" w:rsidRDefault="00D3434C" w:rsidP="001F4F51">
      <w:pPr>
        <w:ind w:left="720"/>
        <w:rPr>
          <w:rFonts w:cs="Arial"/>
          <w:sz w:val="32"/>
          <w:szCs w:val="32"/>
        </w:rPr>
      </w:pPr>
      <w:r w:rsidRPr="0007375A">
        <w:rPr>
          <w:rFonts w:cs="Arial"/>
          <w:sz w:val="32"/>
          <w:szCs w:val="32"/>
        </w:rPr>
        <w:t>“</w:t>
      </w:r>
      <w:r w:rsidR="002C2DA7" w:rsidRPr="0007375A">
        <w:rPr>
          <w:rFonts w:cs="Arial"/>
          <w:sz w:val="32"/>
          <w:szCs w:val="32"/>
        </w:rPr>
        <w:t xml:space="preserve">On Wednesday, </w:t>
      </w:r>
      <w:r w:rsidR="001F4F51" w:rsidRPr="0007375A">
        <w:rPr>
          <w:rFonts w:cs="Arial"/>
          <w:sz w:val="32"/>
          <w:szCs w:val="32"/>
        </w:rPr>
        <w:t>Facebook revealed</w:t>
      </w:r>
      <w:r w:rsidR="002C2DA7" w:rsidRPr="0007375A">
        <w:rPr>
          <w:rFonts w:cs="Arial"/>
          <w:sz w:val="32"/>
          <w:szCs w:val="32"/>
        </w:rPr>
        <w:t xml:space="preserve"> that</w:t>
      </w:r>
      <w:r w:rsidR="001F4F51" w:rsidRPr="0007375A">
        <w:rPr>
          <w:rFonts w:cs="Arial"/>
          <w:sz w:val="32"/>
          <w:szCs w:val="32"/>
        </w:rPr>
        <w:t xml:space="preserve"> hundreds of Russia-based accounts had run anti</w:t>
      </w:r>
      <w:r w:rsidR="002C2DA7" w:rsidRPr="0007375A">
        <w:rPr>
          <w:rFonts w:cs="Arial"/>
          <w:sz w:val="32"/>
          <w:szCs w:val="32"/>
        </w:rPr>
        <w:t>-</w:t>
      </w:r>
      <w:r w:rsidR="001F4F51" w:rsidRPr="0007375A">
        <w:rPr>
          <w:rFonts w:cs="Arial"/>
          <w:sz w:val="32"/>
          <w:szCs w:val="32"/>
        </w:rPr>
        <w:t xml:space="preserve">Hillary Clinton ads precisely aimed at Facebook users whose demographic profiles implied a vulnerability to political propaganda….  </w:t>
      </w:r>
      <w:r w:rsidR="00E276C8" w:rsidRPr="0007375A">
        <w:rPr>
          <w:rFonts w:cs="Arial"/>
          <w:sz w:val="32"/>
          <w:szCs w:val="32"/>
        </w:rPr>
        <w:t>The ads … were what the advertising industry calls “dark posts,” seen only by a very specific audience, obscured by the flow of posts within a Facebook News Feed and ephemeral….</w:t>
      </w:r>
    </w:p>
    <w:p w:rsidR="00077CE5" w:rsidRPr="0007375A" w:rsidRDefault="00037F69" w:rsidP="001F4F51">
      <w:pPr>
        <w:ind w:left="720"/>
        <w:rPr>
          <w:rFonts w:cs="Arial"/>
          <w:sz w:val="32"/>
          <w:szCs w:val="32"/>
        </w:rPr>
      </w:pPr>
      <w:r>
        <w:rPr>
          <w:rFonts w:cs="Arial"/>
          <w:sz w:val="32"/>
          <w:szCs w:val="32"/>
        </w:rPr>
        <w:t>“</w:t>
      </w:r>
      <w:r w:rsidR="00E276C8" w:rsidRPr="0007375A">
        <w:rPr>
          <w:rFonts w:cs="Arial"/>
          <w:sz w:val="32"/>
          <w:szCs w:val="32"/>
        </w:rPr>
        <w:t>The potential for abuse is vast.  An ad could falsely accuse a candidate of the worst malfeasance a day before Election Day</w:t>
      </w:r>
      <w:r w:rsidR="002C2DA7" w:rsidRPr="0007375A">
        <w:rPr>
          <w:rFonts w:cs="Arial"/>
          <w:sz w:val="32"/>
          <w:szCs w:val="32"/>
        </w:rPr>
        <w:t xml:space="preserve">, </w:t>
      </w:r>
      <w:r w:rsidR="00E276C8" w:rsidRPr="0007375A">
        <w:rPr>
          <w:rFonts w:cs="Arial"/>
          <w:sz w:val="32"/>
          <w:szCs w:val="32"/>
        </w:rPr>
        <w:t>and the victim would have no way of even knowing it happened.  Ads could stoke ethnic hatred and no one could prepare or respond before serious harm occurs</w:t>
      </w:r>
      <w:r w:rsidR="00EB2324">
        <w:rPr>
          <w:rFonts w:cs="Arial"/>
          <w:sz w:val="32"/>
          <w:szCs w:val="32"/>
        </w:rPr>
        <w:t>….</w:t>
      </w:r>
      <w:r w:rsidR="00844E90">
        <w:rPr>
          <w:rFonts w:cs="Arial"/>
          <w:sz w:val="32"/>
          <w:szCs w:val="32"/>
        </w:rPr>
        <w:t xml:space="preserve">  </w:t>
      </w:r>
      <w:r w:rsidR="00E276C8" w:rsidRPr="0007375A">
        <w:rPr>
          <w:rFonts w:cs="Arial"/>
          <w:sz w:val="32"/>
          <w:szCs w:val="32"/>
        </w:rPr>
        <w:t xml:space="preserve">Unfortunately, the range of potential responses to this problem is limited.  </w:t>
      </w:r>
      <w:r w:rsidR="00E276C8" w:rsidRPr="0007375A">
        <w:rPr>
          <w:rFonts w:cs="Arial"/>
          <w:i/>
          <w:sz w:val="32"/>
          <w:szCs w:val="32"/>
        </w:rPr>
        <w:t>The First Amendment grants broad protections to publishers like Facebook.</w:t>
      </w:r>
      <w:r w:rsidR="00D3434C" w:rsidRPr="0007375A">
        <w:rPr>
          <w:rFonts w:cs="Arial"/>
          <w:i/>
          <w:sz w:val="32"/>
          <w:szCs w:val="32"/>
        </w:rPr>
        <w:t>”</w:t>
      </w:r>
      <w:r w:rsidR="00E276C8" w:rsidRPr="0007375A">
        <w:rPr>
          <w:rFonts w:cs="Arial"/>
          <w:sz w:val="32"/>
          <w:szCs w:val="32"/>
        </w:rPr>
        <w:t xml:space="preserve"> {Italics added]    </w:t>
      </w:r>
      <w:r w:rsidR="001F4F51" w:rsidRPr="0007375A">
        <w:rPr>
          <w:rFonts w:cs="Arial"/>
          <w:sz w:val="32"/>
          <w:szCs w:val="32"/>
        </w:rPr>
        <w:t xml:space="preserve">  </w:t>
      </w:r>
    </w:p>
    <w:p w:rsidR="00077CE5" w:rsidRPr="0007375A" w:rsidRDefault="007307AB">
      <w:pPr>
        <w:rPr>
          <w:rFonts w:cs="Arial"/>
          <w:sz w:val="32"/>
          <w:szCs w:val="32"/>
        </w:rPr>
      </w:pPr>
      <w:r w:rsidRPr="0007375A">
        <w:rPr>
          <w:rFonts w:cs="Arial"/>
          <w:sz w:val="32"/>
          <w:szCs w:val="32"/>
        </w:rPr>
        <w:lastRenderedPageBreak/>
        <w:t xml:space="preserve">The author then </w:t>
      </w:r>
      <w:r w:rsidR="00E715EF">
        <w:rPr>
          <w:rFonts w:cs="Arial"/>
          <w:sz w:val="32"/>
          <w:szCs w:val="32"/>
        </w:rPr>
        <w:t>draws</w:t>
      </w:r>
      <w:r w:rsidR="00F52DDE">
        <w:rPr>
          <w:rFonts w:cs="Arial"/>
          <w:sz w:val="32"/>
          <w:szCs w:val="32"/>
        </w:rPr>
        <w:t xml:space="preserve"> </w:t>
      </w:r>
      <w:r w:rsidR="006478AA">
        <w:rPr>
          <w:rFonts w:cs="Arial"/>
          <w:sz w:val="32"/>
          <w:szCs w:val="32"/>
        </w:rPr>
        <w:t xml:space="preserve">the following </w:t>
      </w:r>
      <w:r w:rsidRPr="0007375A">
        <w:rPr>
          <w:rFonts w:cs="Arial"/>
          <w:sz w:val="32"/>
          <w:szCs w:val="32"/>
        </w:rPr>
        <w:t>conclusions about the impact of these practices on democracy:</w:t>
      </w:r>
    </w:p>
    <w:p w:rsidR="007307AB" w:rsidRPr="0007375A" w:rsidRDefault="007307AB" w:rsidP="007307AB">
      <w:pPr>
        <w:ind w:left="720"/>
        <w:rPr>
          <w:rFonts w:cs="Arial"/>
          <w:sz w:val="32"/>
          <w:szCs w:val="32"/>
        </w:rPr>
      </w:pPr>
      <w:r w:rsidRPr="0007375A">
        <w:rPr>
          <w:rFonts w:cs="Arial"/>
          <w:sz w:val="32"/>
          <w:szCs w:val="32"/>
        </w:rPr>
        <w:t xml:space="preserve">We are in the midst of a worldwide, internet-based </w:t>
      </w:r>
      <w:r w:rsidR="00377511" w:rsidRPr="0007375A">
        <w:rPr>
          <w:rFonts w:cs="Arial"/>
          <w:i/>
          <w:sz w:val="32"/>
          <w:szCs w:val="32"/>
        </w:rPr>
        <w:t xml:space="preserve">assault on democracy </w:t>
      </w:r>
      <w:r w:rsidRPr="0007375A">
        <w:rPr>
          <w:rFonts w:cs="Arial"/>
          <w:sz w:val="32"/>
          <w:szCs w:val="32"/>
        </w:rPr>
        <w:t>….  We now know that agents in Russia are exploiting the powerful Facebook advertising system directly.  In the 21</w:t>
      </w:r>
      <w:r w:rsidRPr="0007375A">
        <w:rPr>
          <w:rFonts w:cs="Arial"/>
          <w:sz w:val="32"/>
          <w:szCs w:val="32"/>
          <w:vertAlign w:val="superscript"/>
        </w:rPr>
        <w:t>st</w:t>
      </w:r>
      <w:r w:rsidRPr="0007375A">
        <w:rPr>
          <w:rFonts w:cs="Arial"/>
          <w:sz w:val="32"/>
          <w:szCs w:val="32"/>
        </w:rPr>
        <w:t>-centu</w:t>
      </w:r>
      <w:r w:rsidR="00D21396" w:rsidRPr="0007375A">
        <w:rPr>
          <w:rFonts w:cs="Arial"/>
          <w:sz w:val="32"/>
          <w:szCs w:val="32"/>
        </w:rPr>
        <w:t>r</w:t>
      </w:r>
      <w:r w:rsidRPr="0007375A">
        <w:rPr>
          <w:rFonts w:cs="Arial"/>
          <w:sz w:val="32"/>
          <w:szCs w:val="32"/>
        </w:rPr>
        <w:t>y social media information war</w:t>
      </w:r>
      <w:r w:rsidR="00F52DDE">
        <w:rPr>
          <w:rFonts w:cs="Arial"/>
          <w:sz w:val="32"/>
          <w:szCs w:val="32"/>
        </w:rPr>
        <w:t>,</w:t>
      </w:r>
      <w:r w:rsidRPr="0007375A">
        <w:rPr>
          <w:rFonts w:cs="Arial"/>
          <w:sz w:val="32"/>
          <w:szCs w:val="32"/>
        </w:rPr>
        <w:t xml:space="preserve"> </w:t>
      </w:r>
      <w:r w:rsidRPr="0007375A">
        <w:rPr>
          <w:rFonts w:cs="Arial"/>
          <w:i/>
          <w:sz w:val="32"/>
          <w:szCs w:val="32"/>
        </w:rPr>
        <w:t>fa</w:t>
      </w:r>
      <w:r w:rsidR="00AE6F30" w:rsidRPr="0007375A">
        <w:rPr>
          <w:rFonts w:cs="Arial"/>
          <w:i/>
          <w:sz w:val="32"/>
          <w:szCs w:val="32"/>
        </w:rPr>
        <w:t>ith in democracy is the first casualt</w:t>
      </w:r>
      <w:r w:rsidRPr="0007375A">
        <w:rPr>
          <w:rFonts w:cs="Arial"/>
          <w:i/>
          <w:sz w:val="32"/>
          <w:szCs w:val="32"/>
        </w:rPr>
        <w:t>y.</w:t>
      </w:r>
      <w:r w:rsidRPr="0007375A">
        <w:rPr>
          <w:rFonts w:cs="Arial"/>
          <w:sz w:val="32"/>
          <w:szCs w:val="32"/>
        </w:rPr>
        <w:t xml:space="preserve">   (</w:t>
      </w:r>
      <w:proofErr w:type="spellStart"/>
      <w:r w:rsidRPr="0007375A">
        <w:rPr>
          <w:rFonts w:cs="Arial"/>
          <w:sz w:val="32"/>
          <w:szCs w:val="32"/>
        </w:rPr>
        <w:t>Vaidhyanathan</w:t>
      </w:r>
      <w:proofErr w:type="spellEnd"/>
      <w:r w:rsidRPr="0007375A">
        <w:rPr>
          <w:rFonts w:cs="Arial"/>
          <w:sz w:val="32"/>
          <w:szCs w:val="32"/>
        </w:rPr>
        <w:t xml:space="preserve">, 2017; italics added). </w:t>
      </w:r>
    </w:p>
    <w:p w:rsidR="004152DC" w:rsidRPr="0007375A" w:rsidRDefault="00517C4B">
      <w:pPr>
        <w:rPr>
          <w:rFonts w:cs="Arial"/>
          <w:sz w:val="32"/>
          <w:szCs w:val="32"/>
        </w:rPr>
      </w:pPr>
      <w:r w:rsidRPr="0007375A">
        <w:rPr>
          <w:rFonts w:cs="Arial"/>
          <w:sz w:val="32"/>
          <w:szCs w:val="32"/>
        </w:rPr>
        <w:tab/>
      </w:r>
      <w:proofErr w:type="spellStart"/>
      <w:r w:rsidR="004152DC" w:rsidRPr="0007375A">
        <w:rPr>
          <w:rFonts w:cs="Arial"/>
          <w:sz w:val="32"/>
          <w:szCs w:val="32"/>
        </w:rPr>
        <w:t>Vaidhyanathan</w:t>
      </w:r>
      <w:proofErr w:type="spellEnd"/>
      <w:r w:rsidR="004152DC" w:rsidRPr="0007375A">
        <w:rPr>
          <w:rFonts w:cs="Arial"/>
          <w:sz w:val="32"/>
          <w:szCs w:val="32"/>
        </w:rPr>
        <w:t xml:space="preserve"> claims that </w:t>
      </w:r>
      <w:r w:rsidR="00433350" w:rsidRPr="0007375A">
        <w:rPr>
          <w:rFonts w:cs="Arial"/>
          <w:sz w:val="32"/>
          <w:szCs w:val="32"/>
        </w:rPr>
        <w:t>mis</w:t>
      </w:r>
      <w:r w:rsidR="004152DC" w:rsidRPr="0007375A">
        <w:rPr>
          <w:rFonts w:cs="Arial"/>
          <w:sz w:val="32"/>
          <w:szCs w:val="32"/>
        </w:rPr>
        <w:t xml:space="preserve">uses of the internet </w:t>
      </w:r>
      <w:r w:rsidR="00433350" w:rsidRPr="0007375A">
        <w:rPr>
          <w:rFonts w:cs="Arial"/>
          <w:sz w:val="32"/>
          <w:szCs w:val="32"/>
        </w:rPr>
        <w:t xml:space="preserve">comprise </w:t>
      </w:r>
      <w:r w:rsidR="004152DC" w:rsidRPr="0007375A">
        <w:rPr>
          <w:rFonts w:cs="Arial"/>
          <w:sz w:val="32"/>
          <w:szCs w:val="32"/>
        </w:rPr>
        <w:t xml:space="preserve">an “assault” on democracy.  But </w:t>
      </w:r>
      <w:r w:rsidR="004B7699" w:rsidRPr="0007375A">
        <w:rPr>
          <w:rFonts w:cs="Arial"/>
          <w:sz w:val="32"/>
          <w:szCs w:val="32"/>
        </w:rPr>
        <w:t xml:space="preserve">exactly </w:t>
      </w:r>
      <w:r w:rsidR="004152DC" w:rsidRPr="0007375A">
        <w:rPr>
          <w:rFonts w:cs="Arial"/>
          <w:sz w:val="32"/>
          <w:szCs w:val="32"/>
        </w:rPr>
        <w:t xml:space="preserve">what notion of democracy is he appealing to in making this claim?  Before agreeing </w:t>
      </w:r>
      <w:r w:rsidR="0049236C" w:rsidRPr="0007375A">
        <w:rPr>
          <w:rFonts w:cs="Arial"/>
          <w:sz w:val="32"/>
          <w:szCs w:val="32"/>
        </w:rPr>
        <w:t xml:space="preserve">with </w:t>
      </w:r>
      <w:r w:rsidR="004152DC" w:rsidRPr="0007375A">
        <w:rPr>
          <w:rFonts w:cs="Arial"/>
          <w:sz w:val="32"/>
          <w:szCs w:val="32"/>
        </w:rPr>
        <w:t xml:space="preserve">his conclusion, </w:t>
      </w:r>
      <w:r w:rsidR="00433350" w:rsidRPr="0007375A">
        <w:rPr>
          <w:rFonts w:cs="Arial"/>
          <w:sz w:val="32"/>
          <w:szCs w:val="32"/>
        </w:rPr>
        <w:t xml:space="preserve">we </w:t>
      </w:r>
      <w:r w:rsidR="00631306">
        <w:rPr>
          <w:rFonts w:cs="Arial"/>
          <w:sz w:val="32"/>
          <w:szCs w:val="32"/>
        </w:rPr>
        <w:t xml:space="preserve">should </w:t>
      </w:r>
      <w:r w:rsidR="00433350" w:rsidRPr="0007375A">
        <w:rPr>
          <w:rFonts w:cs="Arial"/>
          <w:sz w:val="32"/>
          <w:szCs w:val="32"/>
        </w:rPr>
        <w:t>ask for more details</w:t>
      </w:r>
      <w:r w:rsidR="00631306">
        <w:rPr>
          <w:rFonts w:cs="Arial"/>
          <w:sz w:val="32"/>
          <w:szCs w:val="32"/>
        </w:rPr>
        <w:t>.</w:t>
      </w:r>
      <w:r w:rsidR="004152DC" w:rsidRPr="0007375A">
        <w:rPr>
          <w:rFonts w:cs="Arial"/>
          <w:sz w:val="32"/>
          <w:szCs w:val="32"/>
        </w:rPr>
        <w:t xml:space="preserve">  How exactly is democracy assaulted?  </w:t>
      </w:r>
      <w:r w:rsidR="00631306">
        <w:rPr>
          <w:rFonts w:cs="Arial"/>
          <w:sz w:val="32"/>
          <w:szCs w:val="32"/>
        </w:rPr>
        <w:t>I</w:t>
      </w:r>
      <w:r w:rsidR="00567283" w:rsidRPr="0007375A">
        <w:rPr>
          <w:rFonts w:cs="Arial"/>
          <w:sz w:val="32"/>
          <w:szCs w:val="32"/>
        </w:rPr>
        <w:t xml:space="preserve">f there are </w:t>
      </w:r>
      <w:r w:rsidR="00631306">
        <w:rPr>
          <w:rFonts w:cs="Arial"/>
          <w:sz w:val="32"/>
          <w:szCs w:val="32"/>
        </w:rPr>
        <w:t xml:space="preserve">such </w:t>
      </w:r>
      <w:r w:rsidR="00567283" w:rsidRPr="0007375A">
        <w:rPr>
          <w:rFonts w:cs="Arial"/>
          <w:sz w:val="32"/>
          <w:szCs w:val="32"/>
        </w:rPr>
        <w:t xml:space="preserve">assaults, </w:t>
      </w:r>
      <w:r w:rsidR="00631306">
        <w:rPr>
          <w:rFonts w:cs="Arial"/>
          <w:sz w:val="32"/>
          <w:szCs w:val="32"/>
        </w:rPr>
        <w:t xml:space="preserve">perhaps they would apply equally to any type of </w:t>
      </w:r>
      <w:r w:rsidR="004152DC" w:rsidRPr="0007375A">
        <w:rPr>
          <w:rFonts w:cs="Arial"/>
          <w:sz w:val="32"/>
          <w:szCs w:val="32"/>
        </w:rPr>
        <w:t>government</w:t>
      </w:r>
      <w:r w:rsidR="00631306">
        <w:rPr>
          <w:rFonts w:cs="Arial"/>
          <w:sz w:val="32"/>
          <w:szCs w:val="32"/>
        </w:rPr>
        <w:t xml:space="preserve">.  </w:t>
      </w:r>
      <w:r w:rsidR="0049236C" w:rsidRPr="0007375A">
        <w:rPr>
          <w:rFonts w:cs="Arial"/>
          <w:sz w:val="32"/>
          <w:szCs w:val="32"/>
        </w:rPr>
        <w:t xml:space="preserve">Finally, </w:t>
      </w:r>
      <w:r w:rsidR="00631306">
        <w:rPr>
          <w:rFonts w:cs="Arial"/>
          <w:sz w:val="32"/>
          <w:szCs w:val="32"/>
        </w:rPr>
        <w:t xml:space="preserve">how exactly </w:t>
      </w:r>
      <w:r w:rsidR="0049236C" w:rsidRPr="0007375A">
        <w:rPr>
          <w:rFonts w:cs="Arial"/>
          <w:sz w:val="32"/>
          <w:szCs w:val="32"/>
        </w:rPr>
        <w:t>is free</w:t>
      </w:r>
      <w:r w:rsidR="004152DC" w:rsidRPr="0007375A">
        <w:rPr>
          <w:rFonts w:cs="Arial"/>
          <w:sz w:val="32"/>
          <w:szCs w:val="32"/>
        </w:rPr>
        <w:t xml:space="preserve"> speech implicated in this “</w:t>
      </w:r>
      <w:r w:rsidR="00631306">
        <w:rPr>
          <w:rFonts w:cs="Arial"/>
          <w:sz w:val="32"/>
          <w:szCs w:val="32"/>
        </w:rPr>
        <w:t>assault</w:t>
      </w:r>
      <w:r w:rsidR="004152DC" w:rsidRPr="0007375A">
        <w:rPr>
          <w:rFonts w:cs="Arial"/>
          <w:sz w:val="32"/>
          <w:szCs w:val="32"/>
        </w:rPr>
        <w:t xml:space="preserve">”?  </w:t>
      </w:r>
      <w:r w:rsidR="00631306">
        <w:rPr>
          <w:rFonts w:cs="Arial"/>
          <w:sz w:val="32"/>
          <w:szCs w:val="32"/>
        </w:rPr>
        <w:t xml:space="preserve">Should the </w:t>
      </w:r>
      <w:r w:rsidR="00567283" w:rsidRPr="0007375A">
        <w:rPr>
          <w:rFonts w:cs="Arial"/>
          <w:sz w:val="32"/>
          <w:szCs w:val="32"/>
        </w:rPr>
        <w:t>free speech</w:t>
      </w:r>
      <w:r w:rsidR="00433350" w:rsidRPr="0007375A">
        <w:rPr>
          <w:rFonts w:cs="Arial"/>
          <w:sz w:val="32"/>
          <w:szCs w:val="32"/>
        </w:rPr>
        <w:t xml:space="preserve"> </w:t>
      </w:r>
      <w:r w:rsidR="000F4158">
        <w:rPr>
          <w:rFonts w:cs="Arial"/>
          <w:sz w:val="32"/>
          <w:szCs w:val="32"/>
        </w:rPr>
        <w:t xml:space="preserve">doctrine be forced to </w:t>
      </w:r>
      <w:r w:rsidR="009345B8">
        <w:rPr>
          <w:rFonts w:cs="Arial"/>
          <w:sz w:val="32"/>
          <w:szCs w:val="32"/>
        </w:rPr>
        <w:t>s</w:t>
      </w:r>
      <w:r w:rsidR="00463DC2" w:rsidRPr="0007375A">
        <w:rPr>
          <w:rFonts w:cs="Arial"/>
          <w:sz w:val="32"/>
          <w:szCs w:val="32"/>
        </w:rPr>
        <w:t xml:space="preserve">houlder </w:t>
      </w:r>
      <w:r w:rsidR="00631306">
        <w:rPr>
          <w:rFonts w:cs="Arial"/>
          <w:sz w:val="32"/>
          <w:szCs w:val="32"/>
        </w:rPr>
        <w:t xml:space="preserve">any </w:t>
      </w:r>
      <w:r w:rsidR="00463DC2" w:rsidRPr="0007375A">
        <w:rPr>
          <w:rFonts w:cs="Arial"/>
          <w:sz w:val="32"/>
          <w:szCs w:val="32"/>
        </w:rPr>
        <w:t xml:space="preserve">of the </w:t>
      </w:r>
      <w:r w:rsidR="004152DC" w:rsidRPr="0007375A">
        <w:rPr>
          <w:rFonts w:cs="Arial"/>
          <w:sz w:val="32"/>
          <w:szCs w:val="32"/>
        </w:rPr>
        <w:t>blame?</w:t>
      </w:r>
    </w:p>
    <w:p w:rsidR="004152DC" w:rsidRPr="0007375A" w:rsidRDefault="00EB2324">
      <w:pPr>
        <w:rPr>
          <w:rFonts w:cs="Arial"/>
          <w:sz w:val="32"/>
          <w:szCs w:val="32"/>
        </w:rPr>
      </w:pPr>
      <w:r>
        <w:rPr>
          <w:rFonts w:cs="Arial"/>
          <w:sz w:val="32"/>
          <w:szCs w:val="32"/>
        </w:rPr>
        <w:tab/>
      </w:r>
      <w:r w:rsidR="004B7699" w:rsidRPr="0007375A">
        <w:rPr>
          <w:rFonts w:cs="Arial"/>
          <w:sz w:val="32"/>
          <w:szCs w:val="32"/>
        </w:rPr>
        <w:t>A</w:t>
      </w:r>
      <w:r w:rsidR="004140E4" w:rsidRPr="0007375A">
        <w:rPr>
          <w:rFonts w:cs="Arial"/>
          <w:sz w:val="32"/>
          <w:szCs w:val="32"/>
        </w:rPr>
        <w:t xml:space="preserve">nother op-ed contributor to the NY Times, </w:t>
      </w:r>
      <w:proofErr w:type="spellStart"/>
      <w:r w:rsidR="004B7699" w:rsidRPr="0007375A">
        <w:rPr>
          <w:rFonts w:cs="Arial"/>
          <w:sz w:val="32"/>
          <w:szCs w:val="32"/>
        </w:rPr>
        <w:t>Zeynep</w:t>
      </w:r>
      <w:proofErr w:type="spellEnd"/>
      <w:r w:rsidR="004B7699" w:rsidRPr="0007375A">
        <w:rPr>
          <w:rFonts w:cs="Arial"/>
          <w:sz w:val="32"/>
          <w:szCs w:val="32"/>
        </w:rPr>
        <w:t xml:space="preserve"> </w:t>
      </w:r>
      <w:proofErr w:type="spellStart"/>
      <w:r w:rsidR="004B7699" w:rsidRPr="0007375A">
        <w:rPr>
          <w:rFonts w:cs="Arial"/>
          <w:sz w:val="32"/>
          <w:szCs w:val="32"/>
        </w:rPr>
        <w:t>Tufekci</w:t>
      </w:r>
      <w:proofErr w:type="spellEnd"/>
      <w:r w:rsidR="004B7699" w:rsidRPr="0007375A">
        <w:rPr>
          <w:rFonts w:cs="Arial"/>
          <w:sz w:val="32"/>
          <w:szCs w:val="32"/>
        </w:rPr>
        <w:t>,</w:t>
      </w:r>
      <w:r w:rsidR="009B13A7">
        <w:rPr>
          <w:rFonts w:cs="Arial"/>
          <w:sz w:val="32"/>
          <w:szCs w:val="32"/>
        </w:rPr>
        <w:t xml:space="preserve"> presents </w:t>
      </w:r>
      <w:r w:rsidR="004B37DA">
        <w:rPr>
          <w:rFonts w:cs="Arial"/>
          <w:sz w:val="32"/>
          <w:szCs w:val="32"/>
        </w:rPr>
        <w:t>t</w:t>
      </w:r>
      <w:r w:rsidR="004140E4" w:rsidRPr="0007375A">
        <w:rPr>
          <w:rFonts w:cs="Arial"/>
          <w:sz w:val="32"/>
          <w:szCs w:val="32"/>
        </w:rPr>
        <w:t xml:space="preserve">he Facebook story </w:t>
      </w:r>
      <w:r w:rsidR="00567283" w:rsidRPr="0007375A">
        <w:rPr>
          <w:rFonts w:cs="Arial"/>
          <w:sz w:val="32"/>
          <w:szCs w:val="32"/>
        </w:rPr>
        <w:t>with an additional</w:t>
      </w:r>
      <w:r w:rsidR="004140E4" w:rsidRPr="0007375A">
        <w:rPr>
          <w:rFonts w:cs="Arial"/>
          <w:sz w:val="32"/>
          <w:szCs w:val="32"/>
        </w:rPr>
        <w:t xml:space="preserve"> example </w:t>
      </w:r>
      <w:r w:rsidR="00567283" w:rsidRPr="0007375A">
        <w:rPr>
          <w:rFonts w:cs="Arial"/>
          <w:sz w:val="32"/>
          <w:szCs w:val="32"/>
        </w:rPr>
        <w:t xml:space="preserve">that </w:t>
      </w:r>
      <w:r w:rsidR="004140E4" w:rsidRPr="0007375A">
        <w:rPr>
          <w:rFonts w:cs="Arial"/>
          <w:sz w:val="32"/>
          <w:szCs w:val="32"/>
        </w:rPr>
        <w:t>may be helpful</w:t>
      </w:r>
      <w:r w:rsidR="00567283" w:rsidRPr="0007375A">
        <w:rPr>
          <w:rFonts w:cs="Arial"/>
          <w:sz w:val="32"/>
          <w:szCs w:val="32"/>
        </w:rPr>
        <w:t xml:space="preserve"> </w:t>
      </w:r>
      <w:r w:rsidR="0020366E">
        <w:rPr>
          <w:rFonts w:cs="Arial"/>
          <w:sz w:val="32"/>
          <w:szCs w:val="32"/>
        </w:rPr>
        <w:t xml:space="preserve">here </w:t>
      </w:r>
      <w:r w:rsidR="00567283" w:rsidRPr="0007375A">
        <w:rPr>
          <w:rFonts w:cs="Arial"/>
          <w:sz w:val="32"/>
          <w:szCs w:val="32"/>
        </w:rPr>
        <w:t>(“Zuckerberg’s Preposterous Defense of Facebook,” Sept. 29, 2017)</w:t>
      </w:r>
      <w:r w:rsidR="004140E4" w:rsidRPr="0007375A">
        <w:rPr>
          <w:rFonts w:cs="Arial"/>
          <w:sz w:val="32"/>
          <w:szCs w:val="32"/>
        </w:rPr>
        <w:t xml:space="preserve">.  </w:t>
      </w:r>
      <w:proofErr w:type="spellStart"/>
      <w:r w:rsidR="0020366E">
        <w:rPr>
          <w:rFonts w:cs="Arial"/>
          <w:sz w:val="32"/>
          <w:szCs w:val="32"/>
        </w:rPr>
        <w:t>Tufekci</w:t>
      </w:r>
      <w:proofErr w:type="spellEnd"/>
      <w:r w:rsidR="003E27D7" w:rsidRPr="0007375A">
        <w:rPr>
          <w:rFonts w:cs="Arial"/>
          <w:sz w:val="32"/>
          <w:szCs w:val="32"/>
        </w:rPr>
        <w:t xml:space="preserve"> describes</w:t>
      </w:r>
      <w:r w:rsidR="004140E4" w:rsidRPr="0007375A">
        <w:rPr>
          <w:rFonts w:cs="Arial"/>
          <w:sz w:val="32"/>
          <w:szCs w:val="32"/>
        </w:rPr>
        <w:t xml:space="preserve"> </w:t>
      </w:r>
      <w:r w:rsidR="0049236C" w:rsidRPr="0007375A">
        <w:rPr>
          <w:rFonts w:cs="Arial"/>
          <w:sz w:val="32"/>
          <w:szCs w:val="32"/>
        </w:rPr>
        <w:t xml:space="preserve">the same </w:t>
      </w:r>
      <w:r w:rsidR="00567283" w:rsidRPr="0007375A">
        <w:rPr>
          <w:rFonts w:cs="Arial"/>
          <w:sz w:val="32"/>
          <w:szCs w:val="32"/>
        </w:rPr>
        <w:t>(</w:t>
      </w:r>
      <w:r w:rsidR="0049236C" w:rsidRPr="0007375A">
        <w:rPr>
          <w:rFonts w:cs="Arial"/>
          <w:sz w:val="32"/>
          <w:szCs w:val="32"/>
        </w:rPr>
        <w:t>or a similar</w:t>
      </w:r>
      <w:r w:rsidR="00567283" w:rsidRPr="0007375A">
        <w:rPr>
          <w:rFonts w:cs="Arial"/>
          <w:sz w:val="32"/>
          <w:szCs w:val="32"/>
        </w:rPr>
        <w:t>)</w:t>
      </w:r>
      <w:r w:rsidR="0049236C" w:rsidRPr="0007375A">
        <w:rPr>
          <w:rFonts w:cs="Arial"/>
          <w:sz w:val="32"/>
          <w:szCs w:val="32"/>
        </w:rPr>
        <w:t xml:space="preserve"> case </w:t>
      </w:r>
      <w:r w:rsidR="004140E4" w:rsidRPr="0007375A">
        <w:rPr>
          <w:rFonts w:cs="Arial"/>
          <w:sz w:val="32"/>
          <w:szCs w:val="32"/>
        </w:rPr>
        <w:t xml:space="preserve">in which </w:t>
      </w:r>
      <w:r w:rsidR="00567283" w:rsidRPr="0007375A">
        <w:rPr>
          <w:rFonts w:cs="Arial"/>
          <w:sz w:val="32"/>
          <w:szCs w:val="32"/>
        </w:rPr>
        <w:t>a Facebook post featured outrage</w:t>
      </w:r>
      <w:r w:rsidR="004140E4" w:rsidRPr="0007375A">
        <w:rPr>
          <w:rFonts w:cs="Arial"/>
          <w:sz w:val="32"/>
          <w:szCs w:val="32"/>
        </w:rPr>
        <w:t xml:space="preserve">ous claims about Hillary Clinton, </w:t>
      </w:r>
      <w:r w:rsidR="0049236C" w:rsidRPr="0007375A">
        <w:rPr>
          <w:rFonts w:cs="Arial"/>
          <w:sz w:val="32"/>
          <w:szCs w:val="32"/>
        </w:rPr>
        <w:t xml:space="preserve">for example, </w:t>
      </w:r>
      <w:r w:rsidR="004140E4" w:rsidRPr="0007375A">
        <w:rPr>
          <w:rFonts w:cs="Arial"/>
          <w:sz w:val="32"/>
          <w:szCs w:val="32"/>
        </w:rPr>
        <w:t xml:space="preserve">the </w:t>
      </w:r>
      <w:r w:rsidR="00567283" w:rsidRPr="0007375A">
        <w:rPr>
          <w:rFonts w:cs="Arial"/>
          <w:sz w:val="32"/>
          <w:szCs w:val="32"/>
        </w:rPr>
        <w:t xml:space="preserve">claim that </w:t>
      </w:r>
      <w:r w:rsidR="0020366E">
        <w:rPr>
          <w:rFonts w:cs="Arial"/>
          <w:sz w:val="32"/>
          <w:szCs w:val="32"/>
        </w:rPr>
        <w:t xml:space="preserve">Clinton </w:t>
      </w:r>
      <w:r w:rsidR="004B37DA">
        <w:rPr>
          <w:rFonts w:cs="Arial"/>
          <w:sz w:val="32"/>
          <w:szCs w:val="32"/>
        </w:rPr>
        <w:t xml:space="preserve">had some F.B.I. agents </w:t>
      </w:r>
      <w:r w:rsidR="004140E4" w:rsidRPr="0007375A">
        <w:rPr>
          <w:rFonts w:cs="Arial"/>
          <w:sz w:val="32"/>
          <w:szCs w:val="32"/>
        </w:rPr>
        <w:t xml:space="preserve">murdered.  </w:t>
      </w:r>
      <w:r w:rsidR="0049236C" w:rsidRPr="0007375A">
        <w:rPr>
          <w:rFonts w:cs="Arial"/>
          <w:sz w:val="32"/>
          <w:szCs w:val="32"/>
        </w:rPr>
        <w:t>A</w:t>
      </w:r>
      <w:r w:rsidR="004140E4" w:rsidRPr="0007375A">
        <w:rPr>
          <w:rFonts w:cs="Arial"/>
          <w:sz w:val="32"/>
          <w:szCs w:val="32"/>
        </w:rPr>
        <w:t xml:space="preserve">ssume that this </w:t>
      </w:r>
      <w:r w:rsidR="00325640" w:rsidRPr="0007375A">
        <w:rPr>
          <w:rFonts w:cs="Arial"/>
          <w:sz w:val="32"/>
          <w:szCs w:val="32"/>
        </w:rPr>
        <w:t>egregious falsehood</w:t>
      </w:r>
      <w:r w:rsidR="00567283" w:rsidRPr="0007375A">
        <w:rPr>
          <w:rFonts w:cs="Arial"/>
          <w:sz w:val="32"/>
          <w:szCs w:val="32"/>
        </w:rPr>
        <w:t xml:space="preserve"> was indeed posted</w:t>
      </w:r>
      <w:r w:rsidR="004140E4" w:rsidRPr="0007375A">
        <w:rPr>
          <w:rFonts w:cs="Arial"/>
          <w:sz w:val="32"/>
          <w:szCs w:val="32"/>
        </w:rPr>
        <w:t xml:space="preserve">, and </w:t>
      </w:r>
      <w:r w:rsidR="00D21396" w:rsidRPr="0007375A">
        <w:rPr>
          <w:rFonts w:cs="Arial"/>
          <w:sz w:val="32"/>
          <w:szCs w:val="32"/>
        </w:rPr>
        <w:t xml:space="preserve">then let us imagine </w:t>
      </w:r>
      <w:r w:rsidR="004140E4" w:rsidRPr="0007375A">
        <w:rPr>
          <w:rFonts w:cs="Arial"/>
          <w:sz w:val="32"/>
          <w:szCs w:val="32"/>
        </w:rPr>
        <w:t>a new character</w:t>
      </w:r>
      <w:r w:rsidR="004B37DA">
        <w:rPr>
          <w:rFonts w:cs="Arial"/>
          <w:sz w:val="32"/>
          <w:szCs w:val="32"/>
        </w:rPr>
        <w:t>, Arnold,</w:t>
      </w:r>
      <w:r w:rsidR="004140E4" w:rsidRPr="0007375A">
        <w:rPr>
          <w:rFonts w:cs="Arial"/>
          <w:sz w:val="32"/>
          <w:szCs w:val="32"/>
        </w:rPr>
        <w:t xml:space="preserve"> and </w:t>
      </w:r>
      <w:r w:rsidR="00D21396" w:rsidRPr="0007375A">
        <w:rPr>
          <w:rFonts w:cs="Arial"/>
          <w:sz w:val="32"/>
          <w:szCs w:val="32"/>
        </w:rPr>
        <w:t xml:space="preserve">add </w:t>
      </w:r>
      <w:r w:rsidR="00325640" w:rsidRPr="0007375A">
        <w:rPr>
          <w:rFonts w:cs="Arial"/>
          <w:sz w:val="32"/>
          <w:szCs w:val="32"/>
        </w:rPr>
        <w:t xml:space="preserve">further </w:t>
      </w:r>
      <w:r w:rsidR="004140E4" w:rsidRPr="0007375A">
        <w:rPr>
          <w:rFonts w:cs="Arial"/>
          <w:sz w:val="32"/>
          <w:szCs w:val="32"/>
        </w:rPr>
        <w:t>details to the story</w:t>
      </w:r>
      <w:r w:rsidR="00D21396" w:rsidRPr="0007375A">
        <w:rPr>
          <w:rFonts w:cs="Arial"/>
          <w:sz w:val="32"/>
          <w:szCs w:val="32"/>
        </w:rPr>
        <w:t xml:space="preserve"> </w:t>
      </w:r>
      <w:r w:rsidR="00567283" w:rsidRPr="0007375A">
        <w:rPr>
          <w:rFonts w:cs="Arial"/>
          <w:sz w:val="32"/>
          <w:szCs w:val="32"/>
        </w:rPr>
        <w:t>for purposes of illustration</w:t>
      </w:r>
      <w:r w:rsidR="004140E4" w:rsidRPr="0007375A">
        <w:rPr>
          <w:rFonts w:cs="Arial"/>
          <w:sz w:val="32"/>
          <w:szCs w:val="32"/>
        </w:rPr>
        <w:t xml:space="preserve">.  </w:t>
      </w:r>
      <w:r w:rsidR="00567283" w:rsidRPr="0007375A">
        <w:rPr>
          <w:rFonts w:cs="Arial"/>
          <w:sz w:val="32"/>
          <w:szCs w:val="32"/>
        </w:rPr>
        <w:t>Arnold</w:t>
      </w:r>
      <w:r w:rsidR="00626FDD" w:rsidRPr="0007375A">
        <w:rPr>
          <w:rFonts w:cs="Arial"/>
          <w:sz w:val="32"/>
          <w:szCs w:val="32"/>
        </w:rPr>
        <w:t xml:space="preserve"> is</w:t>
      </w:r>
      <w:r w:rsidR="00567283" w:rsidRPr="0007375A">
        <w:rPr>
          <w:rFonts w:cs="Arial"/>
          <w:sz w:val="32"/>
          <w:szCs w:val="32"/>
        </w:rPr>
        <w:t xml:space="preserve"> </w:t>
      </w:r>
      <w:r w:rsidR="004140E4" w:rsidRPr="0007375A">
        <w:rPr>
          <w:rFonts w:cs="Arial"/>
          <w:sz w:val="32"/>
          <w:szCs w:val="32"/>
        </w:rPr>
        <w:t>a</w:t>
      </w:r>
      <w:r w:rsidR="00567283" w:rsidRPr="0007375A">
        <w:rPr>
          <w:rFonts w:cs="Arial"/>
          <w:sz w:val="32"/>
          <w:szCs w:val="32"/>
        </w:rPr>
        <w:t>n</w:t>
      </w:r>
      <w:r w:rsidR="004140E4" w:rsidRPr="0007375A">
        <w:rPr>
          <w:rFonts w:cs="Arial"/>
          <w:sz w:val="32"/>
          <w:szCs w:val="32"/>
        </w:rPr>
        <w:t xml:space="preserve"> American </w:t>
      </w:r>
      <w:r w:rsidR="00626FDD" w:rsidRPr="0007375A">
        <w:rPr>
          <w:rFonts w:cs="Arial"/>
          <w:sz w:val="32"/>
          <w:szCs w:val="32"/>
        </w:rPr>
        <w:t>voter who</w:t>
      </w:r>
      <w:r w:rsidR="00825ABD" w:rsidRPr="0007375A">
        <w:rPr>
          <w:rFonts w:cs="Arial"/>
          <w:sz w:val="32"/>
          <w:szCs w:val="32"/>
        </w:rPr>
        <w:t xml:space="preserve"> </w:t>
      </w:r>
      <w:r w:rsidR="004140E4" w:rsidRPr="0007375A">
        <w:rPr>
          <w:rFonts w:cs="Arial"/>
          <w:sz w:val="32"/>
          <w:szCs w:val="32"/>
        </w:rPr>
        <w:t>re</w:t>
      </w:r>
      <w:r w:rsidR="00567283" w:rsidRPr="0007375A">
        <w:rPr>
          <w:rFonts w:cs="Arial"/>
          <w:sz w:val="32"/>
          <w:szCs w:val="32"/>
        </w:rPr>
        <w:t>ads</w:t>
      </w:r>
      <w:r w:rsidR="004140E4" w:rsidRPr="0007375A">
        <w:rPr>
          <w:rFonts w:cs="Arial"/>
          <w:sz w:val="32"/>
          <w:szCs w:val="32"/>
        </w:rPr>
        <w:t xml:space="preserve"> th</w:t>
      </w:r>
      <w:r w:rsidR="00567283" w:rsidRPr="0007375A">
        <w:rPr>
          <w:rFonts w:cs="Arial"/>
          <w:sz w:val="32"/>
          <w:szCs w:val="32"/>
        </w:rPr>
        <w:t>is</w:t>
      </w:r>
      <w:r w:rsidR="004140E4" w:rsidRPr="0007375A">
        <w:rPr>
          <w:rFonts w:cs="Arial"/>
          <w:sz w:val="32"/>
          <w:szCs w:val="32"/>
        </w:rPr>
        <w:t xml:space="preserve"> post about Clinton’s murders, </w:t>
      </w:r>
      <w:r w:rsidR="00ED12BC" w:rsidRPr="0007375A">
        <w:rPr>
          <w:rFonts w:cs="Arial"/>
          <w:sz w:val="32"/>
          <w:szCs w:val="32"/>
        </w:rPr>
        <w:t>believes th</w:t>
      </w:r>
      <w:r w:rsidR="00626FDD" w:rsidRPr="0007375A">
        <w:rPr>
          <w:rFonts w:cs="Arial"/>
          <w:sz w:val="32"/>
          <w:szCs w:val="32"/>
        </w:rPr>
        <w:t>e</w:t>
      </w:r>
      <w:r w:rsidR="00ED12BC" w:rsidRPr="0007375A">
        <w:rPr>
          <w:rFonts w:cs="Arial"/>
          <w:sz w:val="32"/>
          <w:szCs w:val="32"/>
        </w:rPr>
        <w:t xml:space="preserve"> </w:t>
      </w:r>
      <w:r w:rsidR="00325640" w:rsidRPr="0007375A">
        <w:rPr>
          <w:rFonts w:cs="Arial"/>
          <w:sz w:val="32"/>
          <w:szCs w:val="32"/>
        </w:rPr>
        <w:t xml:space="preserve">tale, </w:t>
      </w:r>
      <w:r w:rsidR="004140E4" w:rsidRPr="0007375A">
        <w:rPr>
          <w:rFonts w:cs="Arial"/>
          <w:sz w:val="32"/>
          <w:szCs w:val="32"/>
        </w:rPr>
        <w:t xml:space="preserve">and concludes that she </w:t>
      </w:r>
      <w:r w:rsidR="0049236C" w:rsidRPr="0007375A">
        <w:rPr>
          <w:rFonts w:cs="Arial"/>
          <w:sz w:val="32"/>
          <w:szCs w:val="32"/>
        </w:rPr>
        <w:t xml:space="preserve">(Clinton) </w:t>
      </w:r>
      <w:r w:rsidR="004140E4" w:rsidRPr="0007375A">
        <w:rPr>
          <w:rFonts w:cs="Arial"/>
          <w:sz w:val="32"/>
          <w:szCs w:val="32"/>
        </w:rPr>
        <w:t>w</w:t>
      </w:r>
      <w:r w:rsidR="004B37DA">
        <w:rPr>
          <w:rFonts w:cs="Arial"/>
          <w:sz w:val="32"/>
          <w:szCs w:val="32"/>
        </w:rPr>
        <w:t xml:space="preserve">ould be a terrible president.  </w:t>
      </w:r>
      <w:r w:rsidR="00626FDD" w:rsidRPr="0007375A">
        <w:rPr>
          <w:rFonts w:cs="Arial"/>
          <w:sz w:val="32"/>
          <w:szCs w:val="32"/>
        </w:rPr>
        <w:t xml:space="preserve">So </w:t>
      </w:r>
      <w:r w:rsidR="0049236C" w:rsidRPr="0007375A">
        <w:rPr>
          <w:rFonts w:cs="Arial"/>
          <w:sz w:val="32"/>
          <w:szCs w:val="32"/>
        </w:rPr>
        <w:t xml:space="preserve">Arnold </w:t>
      </w:r>
      <w:r w:rsidR="004140E4" w:rsidRPr="0007375A">
        <w:rPr>
          <w:rFonts w:cs="Arial"/>
          <w:sz w:val="32"/>
          <w:szCs w:val="32"/>
        </w:rPr>
        <w:t>changes his mind and votes for</w:t>
      </w:r>
      <w:r w:rsidR="0049236C" w:rsidRPr="0007375A">
        <w:rPr>
          <w:rFonts w:cs="Arial"/>
          <w:sz w:val="32"/>
          <w:szCs w:val="32"/>
        </w:rPr>
        <w:t xml:space="preserve"> </w:t>
      </w:r>
      <w:r w:rsidR="004140E4" w:rsidRPr="0007375A">
        <w:rPr>
          <w:rFonts w:cs="Arial"/>
          <w:sz w:val="32"/>
          <w:szCs w:val="32"/>
        </w:rPr>
        <w:t xml:space="preserve">Trump rather than Clinton.  </w:t>
      </w:r>
    </w:p>
    <w:p w:rsidR="00325640" w:rsidRPr="0007375A" w:rsidRDefault="00325640">
      <w:pPr>
        <w:rPr>
          <w:rFonts w:cs="Arial"/>
          <w:sz w:val="32"/>
          <w:szCs w:val="32"/>
        </w:rPr>
      </w:pPr>
      <w:r w:rsidRPr="0007375A">
        <w:rPr>
          <w:rFonts w:cs="Arial"/>
          <w:sz w:val="32"/>
          <w:szCs w:val="32"/>
        </w:rPr>
        <w:lastRenderedPageBreak/>
        <w:tab/>
        <w:t xml:space="preserve">Our case, then, is one in which </w:t>
      </w:r>
      <w:r w:rsidR="00A05A3F" w:rsidRPr="0007375A">
        <w:rPr>
          <w:rFonts w:cs="Arial"/>
          <w:sz w:val="32"/>
          <w:szCs w:val="32"/>
        </w:rPr>
        <w:t xml:space="preserve">a </w:t>
      </w:r>
      <w:r w:rsidR="004B37DA">
        <w:rPr>
          <w:rFonts w:cs="Arial"/>
          <w:sz w:val="32"/>
          <w:szCs w:val="32"/>
        </w:rPr>
        <w:t xml:space="preserve">lie </w:t>
      </w:r>
      <w:r w:rsidR="00A05A3F" w:rsidRPr="0007375A">
        <w:rPr>
          <w:rFonts w:cs="Arial"/>
          <w:sz w:val="32"/>
          <w:szCs w:val="32"/>
        </w:rPr>
        <w:t>is “told” to Arnold (among many others) and this influences his vote.  How should a</w:t>
      </w:r>
      <w:r w:rsidR="00626FDD" w:rsidRPr="0007375A">
        <w:rPr>
          <w:rFonts w:cs="Arial"/>
          <w:sz w:val="32"/>
          <w:szCs w:val="32"/>
        </w:rPr>
        <w:t xml:space="preserve"> good government handle the</w:t>
      </w:r>
      <w:r w:rsidR="00A05A3F" w:rsidRPr="0007375A">
        <w:rPr>
          <w:rFonts w:cs="Arial"/>
          <w:sz w:val="32"/>
          <w:szCs w:val="32"/>
        </w:rPr>
        <w:t xml:space="preserve"> case?  </w:t>
      </w:r>
      <w:r w:rsidR="006F34C2">
        <w:rPr>
          <w:rFonts w:cs="Arial"/>
          <w:sz w:val="32"/>
          <w:szCs w:val="32"/>
        </w:rPr>
        <w:t>T</w:t>
      </w:r>
      <w:r w:rsidR="00B10A1B" w:rsidRPr="0007375A">
        <w:rPr>
          <w:rFonts w:cs="Arial"/>
          <w:sz w:val="32"/>
          <w:szCs w:val="32"/>
        </w:rPr>
        <w:t>wo categories of “action” might be contemplated.  One consists of attempts to eliminate or reduce these kinds of postings</w:t>
      </w:r>
      <w:r w:rsidR="00062DE1" w:rsidRPr="0007375A">
        <w:rPr>
          <w:rFonts w:cs="Arial"/>
          <w:sz w:val="32"/>
          <w:szCs w:val="32"/>
        </w:rPr>
        <w:t xml:space="preserve">, especially on platforms </w:t>
      </w:r>
      <w:r w:rsidR="006F34C2">
        <w:rPr>
          <w:rFonts w:cs="Arial"/>
          <w:sz w:val="32"/>
          <w:szCs w:val="32"/>
        </w:rPr>
        <w:t xml:space="preserve">with a </w:t>
      </w:r>
      <w:r w:rsidR="00062DE1" w:rsidRPr="0007375A">
        <w:rPr>
          <w:rFonts w:cs="Arial"/>
          <w:sz w:val="32"/>
          <w:szCs w:val="32"/>
        </w:rPr>
        <w:t>readership in the multi-million range</w:t>
      </w:r>
      <w:r w:rsidR="00B10A1B" w:rsidRPr="0007375A">
        <w:rPr>
          <w:rFonts w:cs="Arial"/>
          <w:sz w:val="32"/>
          <w:szCs w:val="32"/>
        </w:rPr>
        <w:t xml:space="preserve">.  A second is to take punitive action against some actor – either the purchaser of the </w:t>
      </w:r>
      <w:r w:rsidR="006F34C2">
        <w:rPr>
          <w:rFonts w:cs="Arial"/>
          <w:sz w:val="32"/>
          <w:szCs w:val="32"/>
        </w:rPr>
        <w:t xml:space="preserve">Facebook </w:t>
      </w:r>
      <w:r w:rsidR="00B10A1B" w:rsidRPr="0007375A">
        <w:rPr>
          <w:rFonts w:cs="Arial"/>
          <w:sz w:val="32"/>
          <w:szCs w:val="32"/>
        </w:rPr>
        <w:t>ad or Facebook itself.  In other words, action might be taken against one or both of these actors for</w:t>
      </w:r>
      <w:r w:rsidR="00506E9A" w:rsidRPr="0007375A">
        <w:rPr>
          <w:rFonts w:cs="Arial"/>
          <w:sz w:val="32"/>
          <w:szCs w:val="32"/>
        </w:rPr>
        <w:t xml:space="preserve"> </w:t>
      </w:r>
      <w:r w:rsidR="00B10A1B" w:rsidRPr="0007375A">
        <w:rPr>
          <w:rFonts w:cs="Arial"/>
          <w:sz w:val="32"/>
          <w:szCs w:val="32"/>
        </w:rPr>
        <w:t>creating</w:t>
      </w:r>
      <w:r w:rsidR="007803AA">
        <w:rPr>
          <w:rFonts w:cs="Arial"/>
          <w:sz w:val="32"/>
          <w:szCs w:val="32"/>
        </w:rPr>
        <w:t xml:space="preserve"> or</w:t>
      </w:r>
      <w:r w:rsidR="00B10A1B" w:rsidRPr="0007375A">
        <w:rPr>
          <w:rFonts w:cs="Arial"/>
          <w:sz w:val="32"/>
          <w:szCs w:val="32"/>
        </w:rPr>
        <w:t xml:space="preserve"> distributing </w:t>
      </w:r>
      <w:r w:rsidR="00506E9A" w:rsidRPr="0007375A">
        <w:rPr>
          <w:rFonts w:cs="Arial"/>
          <w:sz w:val="32"/>
          <w:szCs w:val="32"/>
        </w:rPr>
        <w:t xml:space="preserve">“fake news.”  </w:t>
      </w:r>
      <w:r w:rsidR="0020366E">
        <w:rPr>
          <w:rFonts w:cs="Arial"/>
          <w:sz w:val="32"/>
          <w:szCs w:val="32"/>
        </w:rPr>
        <w:t>Assuming there i</w:t>
      </w:r>
      <w:r w:rsidR="00B10A1B" w:rsidRPr="0007375A">
        <w:rPr>
          <w:rFonts w:cs="Arial"/>
          <w:sz w:val="32"/>
          <w:szCs w:val="32"/>
        </w:rPr>
        <w:t xml:space="preserve">s sufficient evidence that these events actually transpired, should government make a criminal </w:t>
      </w:r>
      <w:r w:rsidR="00062DE1" w:rsidRPr="0007375A">
        <w:rPr>
          <w:rFonts w:cs="Arial"/>
          <w:sz w:val="32"/>
          <w:szCs w:val="32"/>
        </w:rPr>
        <w:t xml:space="preserve">or civil </w:t>
      </w:r>
      <w:r w:rsidR="00B10A1B" w:rsidRPr="0007375A">
        <w:rPr>
          <w:rFonts w:cs="Arial"/>
          <w:sz w:val="32"/>
          <w:szCs w:val="32"/>
        </w:rPr>
        <w:t>case of it?</w:t>
      </w:r>
      <w:r w:rsidR="00EA3201" w:rsidRPr="0007375A">
        <w:rPr>
          <w:rFonts w:cs="Arial"/>
          <w:sz w:val="32"/>
          <w:szCs w:val="32"/>
        </w:rPr>
        <w:t xml:space="preserve">  </w:t>
      </w:r>
      <w:r w:rsidR="00866858" w:rsidRPr="0007375A">
        <w:rPr>
          <w:rFonts w:cs="Arial"/>
          <w:sz w:val="32"/>
          <w:szCs w:val="32"/>
        </w:rPr>
        <w:t xml:space="preserve">Should </w:t>
      </w:r>
      <w:r w:rsidR="005206AD">
        <w:rPr>
          <w:rFonts w:cs="Arial"/>
          <w:sz w:val="32"/>
          <w:szCs w:val="32"/>
        </w:rPr>
        <w:t xml:space="preserve">there be statutes </w:t>
      </w:r>
      <w:r w:rsidR="0020366E">
        <w:rPr>
          <w:rFonts w:cs="Arial"/>
          <w:sz w:val="32"/>
          <w:szCs w:val="32"/>
        </w:rPr>
        <w:t>that enable</w:t>
      </w:r>
      <w:r w:rsidR="00062DE1" w:rsidRPr="0007375A">
        <w:rPr>
          <w:rFonts w:cs="Arial"/>
          <w:sz w:val="32"/>
          <w:szCs w:val="32"/>
        </w:rPr>
        <w:t xml:space="preserve"> the state to take </w:t>
      </w:r>
      <w:r w:rsidR="00825ABD" w:rsidRPr="0007375A">
        <w:rPr>
          <w:rFonts w:cs="Arial"/>
          <w:sz w:val="32"/>
          <w:szCs w:val="32"/>
        </w:rPr>
        <w:t xml:space="preserve">punitive </w:t>
      </w:r>
      <w:r w:rsidR="00866858" w:rsidRPr="0007375A">
        <w:rPr>
          <w:rFonts w:cs="Arial"/>
          <w:sz w:val="32"/>
          <w:szCs w:val="32"/>
        </w:rPr>
        <w:t xml:space="preserve">action in the </w:t>
      </w:r>
      <w:r w:rsidR="00891685" w:rsidRPr="0007375A">
        <w:rPr>
          <w:rFonts w:cs="Arial"/>
          <w:sz w:val="32"/>
          <w:szCs w:val="32"/>
        </w:rPr>
        <w:t>(</w:t>
      </w:r>
      <w:r w:rsidR="00866858" w:rsidRPr="0007375A">
        <w:rPr>
          <w:rFonts w:cs="Arial"/>
          <w:sz w:val="32"/>
          <w:szCs w:val="32"/>
        </w:rPr>
        <w:t>hypothetical</w:t>
      </w:r>
      <w:r w:rsidR="00891685" w:rsidRPr="0007375A">
        <w:rPr>
          <w:rFonts w:cs="Arial"/>
          <w:sz w:val="32"/>
          <w:szCs w:val="32"/>
        </w:rPr>
        <w:t>)</w:t>
      </w:r>
      <w:r w:rsidR="00866858" w:rsidRPr="0007375A">
        <w:rPr>
          <w:rFonts w:cs="Arial"/>
          <w:sz w:val="32"/>
          <w:szCs w:val="32"/>
        </w:rPr>
        <w:t xml:space="preserve"> case in question?</w:t>
      </w:r>
      <w:r w:rsidR="00891685" w:rsidRPr="0007375A">
        <w:rPr>
          <w:rFonts w:cs="Arial"/>
          <w:sz w:val="32"/>
          <w:szCs w:val="32"/>
        </w:rPr>
        <w:t xml:space="preserve">  </w:t>
      </w:r>
    </w:p>
    <w:p w:rsidR="00D01EA3" w:rsidRDefault="00A06C59">
      <w:pPr>
        <w:rPr>
          <w:rFonts w:cs="Arial"/>
          <w:sz w:val="32"/>
          <w:szCs w:val="32"/>
        </w:rPr>
      </w:pPr>
      <w:r w:rsidRPr="0007375A">
        <w:rPr>
          <w:rFonts w:cs="Arial"/>
          <w:sz w:val="32"/>
          <w:szCs w:val="32"/>
        </w:rPr>
        <w:tab/>
      </w:r>
      <w:r w:rsidR="00891685" w:rsidRPr="0007375A">
        <w:rPr>
          <w:rFonts w:cs="Arial"/>
          <w:sz w:val="32"/>
          <w:szCs w:val="32"/>
        </w:rPr>
        <w:t xml:space="preserve">A crucial point here is that the First Amendment, as interpreted by the Court, is inimical to the idea that the mere falsity of a conveyed message is grounds for taking </w:t>
      </w:r>
      <w:r w:rsidR="000E7457" w:rsidRPr="0007375A">
        <w:rPr>
          <w:rFonts w:cs="Arial"/>
          <w:sz w:val="32"/>
          <w:szCs w:val="32"/>
        </w:rPr>
        <w:t>act</w:t>
      </w:r>
      <w:r w:rsidR="00891685" w:rsidRPr="0007375A">
        <w:rPr>
          <w:rFonts w:cs="Arial"/>
          <w:sz w:val="32"/>
          <w:szCs w:val="32"/>
        </w:rPr>
        <w:t xml:space="preserve">ion against the speaker.  </w:t>
      </w:r>
      <w:r w:rsidR="000E7457" w:rsidRPr="0007375A">
        <w:rPr>
          <w:rFonts w:cs="Arial"/>
          <w:sz w:val="32"/>
          <w:szCs w:val="32"/>
        </w:rPr>
        <w:t xml:space="preserve">In </w:t>
      </w:r>
      <w:r w:rsidR="000E7457" w:rsidRPr="0007375A">
        <w:rPr>
          <w:rFonts w:cs="Arial"/>
          <w:i/>
          <w:sz w:val="32"/>
          <w:szCs w:val="32"/>
        </w:rPr>
        <w:t>Ashcroft v. American Civil Liberties Union</w:t>
      </w:r>
      <w:r w:rsidR="000E7457" w:rsidRPr="0007375A">
        <w:rPr>
          <w:rFonts w:cs="Arial"/>
          <w:sz w:val="32"/>
          <w:szCs w:val="32"/>
        </w:rPr>
        <w:t xml:space="preserve"> (2002), the Court said that “government has no power to restrict expression because of its message, its ideas, its subject matter, or its content.” </w:t>
      </w:r>
      <w:r w:rsidR="00455181">
        <w:rPr>
          <w:rFonts w:cs="Arial"/>
          <w:sz w:val="32"/>
          <w:szCs w:val="32"/>
        </w:rPr>
        <w:t xml:space="preserve"> </w:t>
      </w:r>
      <w:r w:rsidR="00F66144">
        <w:rPr>
          <w:rFonts w:cs="Arial"/>
          <w:sz w:val="32"/>
          <w:szCs w:val="32"/>
        </w:rPr>
        <w:t>In other words, anything recognizable as a conception of freedom of expression must entail a requirement that government, at least in its capacity as regulator, maintain a stance of evaluative neutrality vis-à-vis messages.</w:t>
      </w:r>
      <w:r w:rsidR="00F66144">
        <w:rPr>
          <w:rStyle w:val="FootnoteReference"/>
          <w:rFonts w:cs="Arial"/>
          <w:sz w:val="32"/>
          <w:szCs w:val="32"/>
        </w:rPr>
        <w:footnoteReference w:id="6"/>
      </w:r>
      <w:r w:rsidR="00F66144">
        <w:rPr>
          <w:rFonts w:cs="Arial"/>
          <w:sz w:val="32"/>
          <w:szCs w:val="32"/>
        </w:rPr>
        <w:t xml:space="preserve">  Or, as Justice Jackson put the point in </w:t>
      </w:r>
      <w:r w:rsidR="00F66144">
        <w:rPr>
          <w:rFonts w:cs="Arial"/>
          <w:i/>
          <w:sz w:val="32"/>
          <w:szCs w:val="32"/>
        </w:rPr>
        <w:t>West Virginia State Board of Education v.</w:t>
      </w:r>
      <w:r w:rsidR="00B8216F">
        <w:rPr>
          <w:rFonts w:cs="Arial"/>
          <w:i/>
          <w:sz w:val="32"/>
          <w:szCs w:val="32"/>
        </w:rPr>
        <w:t xml:space="preserve"> Barnette</w:t>
      </w:r>
      <w:r w:rsidR="00F66144">
        <w:rPr>
          <w:rFonts w:cs="Arial"/>
          <w:i/>
          <w:sz w:val="32"/>
          <w:szCs w:val="32"/>
        </w:rPr>
        <w:t xml:space="preserve">:  </w:t>
      </w:r>
      <w:r w:rsidR="00F66144">
        <w:rPr>
          <w:rFonts w:cs="Arial"/>
          <w:sz w:val="32"/>
          <w:szCs w:val="32"/>
        </w:rPr>
        <w:t xml:space="preserve">“If there is any fixed star in our constitutional constellation, it is that no official, high or petty, can </w:t>
      </w:r>
      <w:r w:rsidR="00D01EA3">
        <w:rPr>
          <w:rFonts w:cs="Arial"/>
          <w:sz w:val="32"/>
          <w:szCs w:val="32"/>
        </w:rPr>
        <w:t>pre</w:t>
      </w:r>
      <w:r w:rsidR="00F66144">
        <w:rPr>
          <w:rFonts w:cs="Arial"/>
          <w:sz w:val="32"/>
          <w:szCs w:val="32"/>
        </w:rPr>
        <w:t xml:space="preserve">scribe what shall be orthodox in </w:t>
      </w:r>
      <w:r w:rsidR="00D01EA3">
        <w:rPr>
          <w:rFonts w:cs="Arial"/>
          <w:sz w:val="32"/>
          <w:szCs w:val="32"/>
        </w:rPr>
        <w:t xml:space="preserve">… </w:t>
      </w:r>
      <w:r w:rsidR="00F66144">
        <w:rPr>
          <w:rFonts w:cs="Arial"/>
          <w:sz w:val="32"/>
          <w:szCs w:val="32"/>
        </w:rPr>
        <w:t>matters of opinion</w:t>
      </w:r>
      <w:r w:rsidR="00D01EA3">
        <w:rPr>
          <w:rFonts w:cs="Arial"/>
          <w:sz w:val="32"/>
          <w:szCs w:val="32"/>
        </w:rPr>
        <w:t>….”</w:t>
      </w:r>
      <w:r w:rsidR="00D01EA3">
        <w:rPr>
          <w:rStyle w:val="FootnoteReference"/>
          <w:rFonts w:cs="Arial"/>
          <w:sz w:val="32"/>
          <w:szCs w:val="32"/>
        </w:rPr>
        <w:footnoteReference w:id="7"/>
      </w:r>
      <w:r w:rsidR="00D01EA3">
        <w:rPr>
          <w:rFonts w:cs="Arial"/>
          <w:sz w:val="32"/>
          <w:szCs w:val="32"/>
        </w:rPr>
        <w:t xml:space="preserve"> </w:t>
      </w:r>
    </w:p>
    <w:p w:rsidR="00A06C59" w:rsidRDefault="000E7457" w:rsidP="00D01EA3">
      <w:pPr>
        <w:ind w:firstLine="720"/>
        <w:rPr>
          <w:rFonts w:cs="Arial"/>
          <w:sz w:val="32"/>
          <w:szCs w:val="32"/>
        </w:rPr>
      </w:pPr>
      <w:r w:rsidRPr="0007375A">
        <w:rPr>
          <w:rFonts w:cs="Arial"/>
          <w:sz w:val="32"/>
          <w:szCs w:val="32"/>
        </w:rPr>
        <w:lastRenderedPageBreak/>
        <w:t xml:space="preserve">So, just because some individual or group </w:t>
      </w:r>
      <w:r w:rsidR="009B538B" w:rsidRPr="0007375A">
        <w:rPr>
          <w:rFonts w:cs="Arial"/>
          <w:sz w:val="32"/>
          <w:szCs w:val="32"/>
        </w:rPr>
        <w:t>conveys</w:t>
      </w:r>
      <w:r w:rsidRPr="0007375A">
        <w:rPr>
          <w:rFonts w:cs="Arial"/>
          <w:sz w:val="32"/>
          <w:szCs w:val="32"/>
        </w:rPr>
        <w:t xml:space="preserve"> a message to Facebook readers </w:t>
      </w:r>
      <w:r w:rsidR="009B538B" w:rsidRPr="0007375A">
        <w:rPr>
          <w:rFonts w:cs="Arial"/>
          <w:sz w:val="32"/>
          <w:szCs w:val="32"/>
        </w:rPr>
        <w:t xml:space="preserve">in which it is </w:t>
      </w:r>
      <w:r w:rsidRPr="0007375A">
        <w:rPr>
          <w:rFonts w:cs="Arial"/>
          <w:sz w:val="32"/>
          <w:szCs w:val="32"/>
        </w:rPr>
        <w:t>falsely asserted that Hilla</w:t>
      </w:r>
      <w:r w:rsidR="009B538B" w:rsidRPr="0007375A">
        <w:rPr>
          <w:rFonts w:cs="Arial"/>
          <w:sz w:val="32"/>
          <w:szCs w:val="32"/>
        </w:rPr>
        <w:t>ry Clinton murdered FBI agents</w:t>
      </w:r>
      <w:r w:rsidR="00A55849">
        <w:rPr>
          <w:rFonts w:cs="Arial"/>
          <w:sz w:val="32"/>
          <w:szCs w:val="32"/>
        </w:rPr>
        <w:t>,</w:t>
      </w:r>
      <w:r w:rsidR="009B538B" w:rsidRPr="0007375A">
        <w:rPr>
          <w:rFonts w:cs="Arial"/>
          <w:sz w:val="32"/>
          <w:szCs w:val="32"/>
        </w:rPr>
        <w:t xml:space="preserve"> </w:t>
      </w:r>
      <w:r w:rsidR="00A55849">
        <w:rPr>
          <w:rFonts w:cs="Arial"/>
          <w:sz w:val="32"/>
          <w:szCs w:val="32"/>
        </w:rPr>
        <w:t xml:space="preserve">this </w:t>
      </w:r>
      <w:r w:rsidRPr="0007375A">
        <w:rPr>
          <w:rFonts w:cs="Arial"/>
          <w:sz w:val="32"/>
          <w:szCs w:val="32"/>
        </w:rPr>
        <w:t xml:space="preserve">is not grounds for </w:t>
      </w:r>
      <w:r w:rsidR="009B538B" w:rsidRPr="0007375A">
        <w:rPr>
          <w:rFonts w:cs="Arial"/>
          <w:sz w:val="32"/>
          <w:szCs w:val="32"/>
        </w:rPr>
        <w:t xml:space="preserve">legal </w:t>
      </w:r>
      <w:r w:rsidRPr="0007375A">
        <w:rPr>
          <w:rFonts w:cs="Arial"/>
          <w:sz w:val="32"/>
          <w:szCs w:val="32"/>
        </w:rPr>
        <w:t xml:space="preserve">action.  As </w:t>
      </w:r>
      <w:r w:rsidR="00B8216F">
        <w:rPr>
          <w:rFonts w:cs="Arial"/>
          <w:sz w:val="32"/>
          <w:szCs w:val="32"/>
        </w:rPr>
        <w:t xml:space="preserve">Harry </w:t>
      </w:r>
      <w:proofErr w:type="spellStart"/>
      <w:r w:rsidR="00B8216F">
        <w:rPr>
          <w:rFonts w:cs="Arial"/>
          <w:sz w:val="32"/>
          <w:szCs w:val="32"/>
        </w:rPr>
        <w:t>Kalven</w:t>
      </w:r>
      <w:proofErr w:type="spellEnd"/>
      <w:r w:rsidR="00B8216F">
        <w:rPr>
          <w:rFonts w:cs="Arial"/>
          <w:sz w:val="32"/>
          <w:szCs w:val="32"/>
        </w:rPr>
        <w:t xml:space="preserve">, </w:t>
      </w:r>
      <w:r w:rsidRPr="0007375A">
        <w:rPr>
          <w:rFonts w:cs="Arial"/>
          <w:sz w:val="32"/>
          <w:szCs w:val="32"/>
        </w:rPr>
        <w:t xml:space="preserve">an </w:t>
      </w:r>
      <w:r w:rsidR="00B8216F">
        <w:rPr>
          <w:rFonts w:cs="Arial"/>
          <w:sz w:val="32"/>
          <w:szCs w:val="32"/>
        </w:rPr>
        <w:t>e</w:t>
      </w:r>
      <w:r w:rsidRPr="0007375A">
        <w:rPr>
          <w:rFonts w:cs="Arial"/>
          <w:sz w:val="32"/>
          <w:szCs w:val="32"/>
        </w:rPr>
        <w:t>steemed legal theorist, wrote:  “The state is not to umpire the truth or falsity of doctrine; it is to remain neutral.”  (</w:t>
      </w:r>
      <w:r w:rsidR="00B8216F">
        <w:rPr>
          <w:rFonts w:cs="Arial"/>
          <w:i/>
          <w:sz w:val="32"/>
          <w:szCs w:val="32"/>
        </w:rPr>
        <w:t>A Worthy Tradition</w:t>
      </w:r>
      <w:r w:rsidR="00B8216F">
        <w:rPr>
          <w:rFonts w:cs="Arial"/>
          <w:sz w:val="32"/>
          <w:szCs w:val="32"/>
        </w:rPr>
        <w:t xml:space="preserve">, </w:t>
      </w:r>
      <w:r w:rsidRPr="0007375A">
        <w:rPr>
          <w:rFonts w:cs="Arial"/>
          <w:sz w:val="32"/>
          <w:szCs w:val="32"/>
        </w:rPr>
        <w:t>1948, p. 10)  Thus, a core principle of freedom o</w:t>
      </w:r>
      <w:r w:rsidR="00424814" w:rsidRPr="0007375A">
        <w:rPr>
          <w:rFonts w:cs="Arial"/>
          <w:sz w:val="32"/>
          <w:szCs w:val="32"/>
        </w:rPr>
        <w:t>f</w:t>
      </w:r>
      <w:r w:rsidRPr="0007375A">
        <w:rPr>
          <w:rFonts w:cs="Arial"/>
          <w:sz w:val="32"/>
          <w:szCs w:val="32"/>
        </w:rPr>
        <w:t xml:space="preserve"> speech is </w:t>
      </w:r>
      <w:r w:rsidR="006115C7" w:rsidRPr="0007375A">
        <w:rPr>
          <w:rFonts w:cs="Arial"/>
          <w:sz w:val="32"/>
          <w:szCs w:val="32"/>
        </w:rPr>
        <w:t xml:space="preserve">the </w:t>
      </w:r>
      <w:r w:rsidR="00424814" w:rsidRPr="0007375A">
        <w:rPr>
          <w:rFonts w:cs="Arial"/>
          <w:sz w:val="32"/>
          <w:szCs w:val="32"/>
        </w:rPr>
        <w:t>protect</w:t>
      </w:r>
      <w:r w:rsidR="006115C7" w:rsidRPr="0007375A">
        <w:rPr>
          <w:rFonts w:cs="Arial"/>
          <w:sz w:val="32"/>
          <w:szCs w:val="32"/>
        </w:rPr>
        <w:t>ion of</w:t>
      </w:r>
      <w:r w:rsidR="00424814" w:rsidRPr="0007375A">
        <w:rPr>
          <w:rFonts w:cs="Arial"/>
          <w:sz w:val="32"/>
          <w:szCs w:val="32"/>
        </w:rPr>
        <w:t xml:space="preserve"> </w:t>
      </w:r>
      <w:r w:rsidR="006115C7" w:rsidRPr="0007375A">
        <w:rPr>
          <w:rFonts w:cs="Arial"/>
          <w:sz w:val="32"/>
          <w:szCs w:val="32"/>
        </w:rPr>
        <w:t>speakers</w:t>
      </w:r>
      <w:r w:rsidR="003E42E0" w:rsidRPr="0007375A">
        <w:rPr>
          <w:rFonts w:cs="Arial"/>
          <w:sz w:val="32"/>
          <w:szCs w:val="32"/>
        </w:rPr>
        <w:t>’</w:t>
      </w:r>
      <w:r w:rsidR="006115C7" w:rsidRPr="0007375A">
        <w:rPr>
          <w:rFonts w:cs="Arial"/>
          <w:sz w:val="32"/>
          <w:szCs w:val="32"/>
        </w:rPr>
        <w:t xml:space="preserve"> rights to speak</w:t>
      </w:r>
      <w:r w:rsidR="00200811" w:rsidRPr="0007375A">
        <w:rPr>
          <w:rFonts w:cs="Arial"/>
          <w:sz w:val="32"/>
          <w:szCs w:val="32"/>
        </w:rPr>
        <w:t xml:space="preserve"> as they please</w:t>
      </w:r>
      <w:r w:rsidR="006115C7" w:rsidRPr="0007375A">
        <w:rPr>
          <w:rFonts w:cs="Arial"/>
          <w:sz w:val="32"/>
          <w:szCs w:val="32"/>
        </w:rPr>
        <w:t xml:space="preserve">.  </w:t>
      </w:r>
      <w:r w:rsidR="00424814" w:rsidRPr="0007375A">
        <w:rPr>
          <w:rFonts w:cs="Arial"/>
          <w:sz w:val="32"/>
          <w:szCs w:val="32"/>
        </w:rPr>
        <w:t xml:space="preserve">The speakers </w:t>
      </w:r>
      <w:r w:rsidR="009B538B" w:rsidRPr="0007375A">
        <w:rPr>
          <w:rFonts w:cs="Arial"/>
          <w:sz w:val="32"/>
          <w:szCs w:val="32"/>
        </w:rPr>
        <w:t>in the present case</w:t>
      </w:r>
      <w:r w:rsidR="006115C7" w:rsidRPr="0007375A">
        <w:rPr>
          <w:rFonts w:cs="Arial"/>
          <w:sz w:val="32"/>
          <w:szCs w:val="32"/>
        </w:rPr>
        <w:t xml:space="preserve">, presumably, </w:t>
      </w:r>
      <w:r w:rsidR="009B538B" w:rsidRPr="0007375A">
        <w:rPr>
          <w:rFonts w:cs="Arial"/>
          <w:sz w:val="32"/>
          <w:szCs w:val="32"/>
        </w:rPr>
        <w:t xml:space="preserve">are </w:t>
      </w:r>
      <w:r w:rsidR="006115C7" w:rsidRPr="0007375A">
        <w:rPr>
          <w:rFonts w:cs="Arial"/>
          <w:sz w:val="32"/>
          <w:szCs w:val="32"/>
        </w:rPr>
        <w:t xml:space="preserve">those who created and paid for the </w:t>
      </w:r>
      <w:r w:rsidR="009B538B" w:rsidRPr="0007375A">
        <w:rPr>
          <w:rFonts w:cs="Arial"/>
          <w:sz w:val="32"/>
          <w:szCs w:val="32"/>
        </w:rPr>
        <w:t xml:space="preserve">Facebook </w:t>
      </w:r>
      <w:r w:rsidR="00424814" w:rsidRPr="0007375A">
        <w:rPr>
          <w:rFonts w:cs="Arial"/>
          <w:sz w:val="32"/>
          <w:szCs w:val="32"/>
        </w:rPr>
        <w:t>ad and</w:t>
      </w:r>
      <w:r w:rsidR="00200811" w:rsidRPr="0007375A">
        <w:rPr>
          <w:rFonts w:cs="Arial"/>
          <w:sz w:val="32"/>
          <w:szCs w:val="32"/>
        </w:rPr>
        <w:t>, perhaps</w:t>
      </w:r>
      <w:r w:rsidR="00424814" w:rsidRPr="0007375A">
        <w:rPr>
          <w:rFonts w:cs="Arial"/>
          <w:sz w:val="32"/>
          <w:szCs w:val="32"/>
        </w:rPr>
        <w:t xml:space="preserve"> secondarily, Facebook itself.  So it seems that the First Amendment commits the state </w:t>
      </w:r>
      <w:r w:rsidR="003E42E0" w:rsidRPr="0007375A">
        <w:rPr>
          <w:rFonts w:cs="Arial"/>
          <w:sz w:val="32"/>
          <w:szCs w:val="32"/>
        </w:rPr>
        <w:t>to protect</w:t>
      </w:r>
      <w:r w:rsidR="00424814" w:rsidRPr="0007375A">
        <w:rPr>
          <w:rFonts w:cs="Arial"/>
          <w:sz w:val="32"/>
          <w:szCs w:val="32"/>
        </w:rPr>
        <w:t xml:space="preserve"> the rights of speakers </w:t>
      </w:r>
      <w:r w:rsidR="003E42E0" w:rsidRPr="0007375A">
        <w:rPr>
          <w:rFonts w:cs="Arial"/>
          <w:sz w:val="32"/>
          <w:szCs w:val="32"/>
        </w:rPr>
        <w:t>t</w:t>
      </w:r>
      <w:r w:rsidR="006115C7" w:rsidRPr="0007375A">
        <w:rPr>
          <w:rFonts w:cs="Arial"/>
          <w:sz w:val="32"/>
          <w:szCs w:val="32"/>
        </w:rPr>
        <w:t>o say what they like</w:t>
      </w:r>
      <w:r w:rsidR="00347735">
        <w:rPr>
          <w:rFonts w:cs="Arial"/>
          <w:sz w:val="32"/>
          <w:szCs w:val="32"/>
        </w:rPr>
        <w:t xml:space="preserve">, including to </w:t>
      </w:r>
      <w:r w:rsidR="00347735">
        <w:rPr>
          <w:rFonts w:cs="Arial"/>
          <w:i/>
          <w:sz w:val="32"/>
          <w:szCs w:val="32"/>
        </w:rPr>
        <w:t>lie</w:t>
      </w:r>
      <w:r w:rsidR="00200811" w:rsidRPr="0007375A">
        <w:rPr>
          <w:rFonts w:cs="Arial"/>
          <w:sz w:val="32"/>
          <w:szCs w:val="32"/>
        </w:rPr>
        <w:t xml:space="preserve"> as they like</w:t>
      </w:r>
      <w:r w:rsidR="006115C7" w:rsidRPr="0007375A">
        <w:rPr>
          <w:rFonts w:cs="Arial"/>
          <w:sz w:val="32"/>
          <w:szCs w:val="32"/>
        </w:rPr>
        <w:t xml:space="preserve">.  The state’s </w:t>
      </w:r>
      <w:r w:rsidR="00424814" w:rsidRPr="0007375A">
        <w:rPr>
          <w:rFonts w:cs="Arial"/>
          <w:sz w:val="32"/>
          <w:szCs w:val="32"/>
        </w:rPr>
        <w:t>job is not to determine whether particular</w:t>
      </w:r>
      <w:r w:rsidR="00246DB0" w:rsidRPr="0007375A">
        <w:rPr>
          <w:rFonts w:cs="Arial"/>
          <w:sz w:val="32"/>
          <w:szCs w:val="32"/>
        </w:rPr>
        <w:t xml:space="preserve"> </w:t>
      </w:r>
      <w:r w:rsidR="00424814" w:rsidRPr="0007375A">
        <w:rPr>
          <w:rFonts w:cs="Arial"/>
          <w:sz w:val="32"/>
          <w:szCs w:val="32"/>
        </w:rPr>
        <w:t xml:space="preserve">propositions </w:t>
      </w:r>
      <w:r w:rsidR="00FD7725" w:rsidRPr="0007375A">
        <w:rPr>
          <w:rFonts w:cs="Arial"/>
          <w:sz w:val="32"/>
          <w:szCs w:val="32"/>
        </w:rPr>
        <w:t xml:space="preserve">that </w:t>
      </w:r>
      <w:r w:rsidR="003E42E0" w:rsidRPr="0007375A">
        <w:rPr>
          <w:rFonts w:cs="Arial"/>
          <w:sz w:val="32"/>
          <w:szCs w:val="32"/>
        </w:rPr>
        <w:t xml:space="preserve">people assert </w:t>
      </w:r>
      <w:r w:rsidR="00424814" w:rsidRPr="0007375A">
        <w:rPr>
          <w:rFonts w:cs="Arial"/>
          <w:sz w:val="32"/>
          <w:szCs w:val="32"/>
        </w:rPr>
        <w:t>are true or false</w:t>
      </w:r>
      <w:r w:rsidR="00246DB0" w:rsidRPr="0007375A">
        <w:rPr>
          <w:rFonts w:cs="Arial"/>
          <w:sz w:val="32"/>
          <w:szCs w:val="32"/>
        </w:rPr>
        <w:t>,</w:t>
      </w:r>
      <w:r w:rsidR="00424814" w:rsidRPr="0007375A">
        <w:rPr>
          <w:rFonts w:cs="Arial"/>
          <w:sz w:val="32"/>
          <w:szCs w:val="32"/>
        </w:rPr>
        <w:t xml:space="preserve"> </w:t>
      </w:r>
      <w:r w:rsidR="00246DB0" w:rsidRPr="0007375A">
        <w:rPr>
          <w:rFonts w:cs="Arial"/>
          <w:sz w:val="32"/>
          <w:szCs w:val="32"/>
        </w:rPr>
        <w:t xml:space="preserve">or to </w:t>
      </w:r>
      <w:r w:rsidR="00424814" w:rsidRPr="0007375A">
        <w:rPr>
          <w:rFonts w:cs="Arial"/>
          <w:sz w:val="32"/>
          <w:szCs w:val="32"/>
        </w:rPr>
        <w:t xml:space="preserve">take action against speakers who </w:t>
      </w:r>
      <w:r w:rsidR="00246DB0" w:rsidRPr="0007375A">
        <w:rPr>
          <w:rFonts w:cs="Arial"/>
          <w:sz w:val="32"/>
          <w:szCs w:val="32"/>
        </w:rPr>
        <w:t xml:space="preserve">assert </w:t>
      </w:r>
      <w:r w:rsidR="003E42E0" w:rsidRPr="0007375A">
        <w:rPr>
          <w:rFonts w:cs="Arial"/>
          <w:sz w:val="32"/>
          <w:szCs w:val="32"/>
        </w:rPr>
        <w:t xml:space="preserve">some of </w:t>
      </w:r>
      <w:r w:rsidR="00424814" w:rsidRPr="0007375A">
        <w:rPr>
          <w:rFonts w:cs="Arial"/>
          <w:sz w:val="32"/>
          <w:szCs w:val="32"/>
        </w:rPr>
        <w:t>the false ones.</w:t>
      </w:r>
      <w:r w:rsidR="00DF3A43">
        <w:rPr>
          <w:rStyle w:val="FootnoteReference"/>
          <w:rFonts w:cs="Arial"/>
          <w:sz w:val="32"/>
          <w:szCs w:val="32"/>
        </w:rPr>
        <w:footnoteReference w:id="8"/>
      </w:r>
      <w:r w:rsidR="00424814" w:rsidRPr="0007375A">
        <w:rPr>
          <w:rFonts w:cs="Arial"/>
          <w:sz w:val="32"/>
          <w:szCs w:val="32"/>
        </w:rPr>
        <w:t xml:space="preserve">  </w:t>
      </w:r>
    </w:p>
    <w:p w:rsidR="000139B5" w:rsidRPr="004467B6" w:rsidRDefault="000139B5" w:rsidP="00D01EA3">
      <w:pPr>
        <w:ind w:firstLine="720"/>
        <w:rPr>
          <w:rFonts w:cs="Arial"/>
          <w:sz w:val="32"/>
          <w:szCs w:val="32"/>
        </w:rPr>
      </w:pPr>
      <w:r>
        <w:rPr>
          <w:rFonts w:cs="Arial"/>
          <w:sz w:val="32"/>
          <w:szCs w:val="32"/>
        </w:rPr>
        <w:t>There is some recent “movement” in First Amendment interpretation that might indicate a “softening” of its stance on the protection of false speech.  For one thing there are currently seventeen states with statutes prohibiting false campaign speech</w:t>
      </w:r>
      <w:r w:rsidR="00110A3F">
        <w:rPr>
          <w:rFonts w:cs="Arial"/>
          <w:sz w:val="32"/>
          <w:szCs w:val="32"/>
        </w:rPr>
        <w:t>,</w:t>
      </w:r>
      <w:r>
        <w:rPr>
          <w:rFonts w:cs="Arial"/>
          <w:sz w:val="32"/>
          <w:szCs w:val="32"/>
        </w:rPr>
        <w:t xml:space="preserve"> </w:t>
      </w:r>
      <w:r w:rsidR="00110A3F">
        <w:rPr>
          <w:rFonts w:cs="Arial"/>
          <w:sz w:val="32"/>
          <w:szCs w:val="32"/>
        </w:rPr>
        <w:t>a</w:t>
      </w:r>
      <w:r>
        <w:rPr>
          <w:rFonts w:cs="Arial"/>
          <w:sz w:val="32"/>
          <w:szCs w:val="32"/>
        </w:rPr>
        <w:t xml:space="preserve">nd none has yet been overthrown at the Supreme Court level.  </w:t>
      </w:r>
      <w:r w:rsidR="00110A3F">
        <w:rPr>
          <w:rFonts w:cs="Arial"/>
          <w:sz w:val="32"/>
          <w:szCs w:val="32"/>
        </w:rPr>
        <w:t xml:space="preserve">Still, this doesn’t guarantee </w:t>
      </w:r>
      <w:r w:rsidR="008C4FB3">
        <w:rPr>
          <w:rFonts w:cs="Arial"/>
          <w:sz w:val="32"/>
          <w:szCs w:val="32"/>
        </w:rPr>
        <w:t xml:space="preserve">much </w:t>
      </w:r>
      <w:r w:rsidR="00110A3F">
        <w:rPr>
          <w:rFonts w:cs="Arial"/>
          <w:sz w:val="32"/>
          <w:szCs w:val="32"/>
        </w:rPr>
        <w:t xml:space="preserve">softening.  Here is an evaluation of the situation as offered by Staci </w:t>
      </w:r>
      <w:proofErr w:type="spellStart"/>
      <w:r w:rsidR="00110A3F">
        <w:rPr>
          <w:rFonts w:cs="Arial"/>
          <w:sz w:val="32"/>
          <w:szCs w:val="32"/>
        </w:rPr>
        <w:t>Lieffring</w:t>
      </w:r>
      <w:proofErr w:type="spellEnd"/>
      <w:r w:rsidR="00110A3F">
        <w:rPr>
          <w:rFonts w:cs="Arial"/>
          <w:sz w:val="32"/>
          <w:szCs w:val="32"/>
        </w:rPr>
        <w:t xml:space="preserve"> (2013), in a wide-ranging survey of the current state of play:  “Based on Court precedent, current state statutes, and the above-discussed proposals, the most likely outcome would be for the [Supreme] Court to find any attempt to regulate false, non-defamatory statements of political speech </w:t>
      </w:r>
      <w:r w:rsidR="00110A3F">
        <w:rPr>
          <w:rFonts w:cs="Arial"/>
          <w:i/>
          <w:sz w:val="32"/>
          <w:szCs w:val="32"/>
        </w:rPr>
        <w:t>unconstitutional</w:t>
      </w:r>
      <w:r w:rsidR="00110A3F">
        <w:rPr>
          <w:rFonts w:cs="Arial"/>
          <w:sz w:val="32"/>
          <w:szCs w:val="32"/>
        </w:rPr>
        <w:t xml:space="preserve"> [italics added].  The Court made it clear in </w:t>
      </w:r>
      <w:r w:rsidR="00110A3F">
        <w:rPr>
          <w:rFonts w:cs="Arial"/>
          <w:i/>
          <w:sz w:val="32"/>
          <w:szCs w:val="32"/>
        </w:rPr>
        <w:t>Alvarez</w:t>
      </w:r>
      <w:r w:rsidR="004467B6">
        <w:rPr>
          <w:rFonts w:cs="Arial"/>
          <w:i/>
          <w:sz w:val="32"/>
          <w:szCs w:val="32"/>
        </w:rPr>
        <w:t xml:space="preserve"> </w:t>
      </w:r>
      <w:r w:rsidR="004467B6">
        <w:rPr>
          <w:rFonts w:cs="Arial"/>
          <w:sz w:val="32"/>
          <w:szCs w:val="32"/>
        </w:rPr>
        <w:t xml:space="preserve">(2012) that purely false </w:t>
      </w:r>
      <w:r w:rsidR="004467B6">
        <w:rPr>
          <w:rFonts w:cs="Arial"/>
          <w:sz w:val="32"/>
          <w:szCs w:val="32"/>
        </w:rPr>
        <w:lastRenderedPageBreak/>
        <w:t>speech is a protected category under the First Amendment.” (2013, p. 1076)</w:t>
      </w:r>
    </w:p>
    <w:p w:rsidR="004467B6" w:rsidRDefault="00424814">
      <w:pPr>
        <w:rPr>
          <w:rFonts w:cs="Arial"/>
          <w:sz w:val="32"/>
          <w:szCs w:val="32"/>
        </w:rPr>
      </w:pPr>
      <w:r w:rsidRPr="0007375A">
        <w:rPr>
          <w:rFonts w:cs="Arial"/>
          <w:sz w:val="32"/>
          <w:szCs w:val="32"/>
        </w:rPr>
        <w:tab/>
      </w:r>
      <w:r w:rsidR="004467B6">
        <w:rPr>
          <w:rFonts w:cs="Arial"/>
          <w:sz w:val="32"/>
          <w:szCs w:val="32"/>
        </w:rPr>
        <w:t xml:space="preserve">My own view is that the Court’s interpretation of the First Amendment is a flawed doctrine.  I shall endeavor to sketch a somewhat different approach aimed at the law of campaign speech but in the context of the nation’s commitment to democratic government.  </w:t>
      </w:r>
    </w:p>
    <w:p w:rsidR="00517C4B" w:rsidRPr="0007375A" w:rsidRDefault="00D4775E" w:rsidP="004467B6">
      <w:pPr>
        <w:ind w:firstLine="720"/>
        <w:rPr>
          <w:rFonts w:cs="Arial"/>
          <w:sz w:val="32"/>
          <w:szCs w:val="32"/>
        </w:rPr>
      </w:pPr>
      <w:r>
        <w:rPr>
          <w:rFonts w:cs="Arial"/>
          <w:sz w:val="32"/>
          <w:szCs w:val="32"/>
        </w:rPr>
        <w:t>R</w:t>
      </w:r>
      <w:r w:rsidR="00215527" w:rsidRPr="0007375A">
        <w:rPr>
          <w:rFonts w:cs="Arial"/>
          <w:sz w:val="32"/>
          <w:szCs w:val="32"/>
        </w:rPr>
        <w:t xml:space="preserve">eturn now to the first New York Times op-ed piece </w:t>
      </w:r>
      <w:r w:rsidR="00067692">
        <w:rPr>
          <w:rFonts w:cs="Arial"/>
          <w:sz w:val="32"/>
          <w:szCs w:val="32"/>
        </w:rPr>
        <w:t xml:space="preserve">(by </w:t>
      </w:r>
      <w:proofErr w:type="spellStart"/>
      <w:r w:rsidR="00067692">
        <w:rPr>
          <w:rFonts w:cs="Arial"/>
          <w:sz w:val="32"/>
          <w:szCs w:val="32"/>
        </w:rPr>
        <w:t>Vaidhyanathan</w:t>
      </w:r>
      <w:proofErr w:type="spellEnd"/>
      <w:r w:rsidR="00067692">
        <w:rPr>
          <w:rFonts w:cs="Arial"/>
          <w:sz w:val="32"/>
          <w:szCs w:val="32"/>
        </w:rPr>
        <w:t xml:space="preserve">). This essay </w:t>
      </w:r>
      <w:r w:rsidR="00215527" w:rsidRPr="0007375A">
        <w:rPr>
          <w:rFonts w:cs="Arial"/>
          <w:sz w:val="32"/>
          <w:szCs w:val="32"/>
        </w:rPr>
        <w:t>describes the Facebook episode and its upshot</w:t>
      </w:r>
      <w:r w:rsidR="008C4FB3">
        <w:rPr>
          <w:rFonts w:cs="Arial"/>
          <w:sz w:val="32"/>
          <w:szCs w:val="32"/>
        </w:rPr>
        <w:t>(s)</w:t>
      </w:r>
      <w:r w:rsidR="00215527" w:rsidRPr="0007375A">
        <w:rPr>
          <w:rFonts w:cs="Arial"/>
          <w:sz w:val="32"/>
          <w:szCs w:val="32"/>
        </w:rPr>
        <w:t xml:space="preserve"> in terms of the </w:t>
      </w:r>
      <w:r w:rsidR="004D7B14" w:rsidRPr="0007375A">
        <w:rPr>
          <w:rFonts w:cs="Arial"/>
          <w:sz w:val="32"/>
          <w:szCs w:val="32"/>
        </w:rPr>
        <w:t>headline</w:t>
      </w:r>
      <w:r w:rsidR="00215527" w:rsidRPr="0007375A">
        <w:rPr>
          <w:rFonts w:cs="Arial"/>
          <w:sz w:val="32"/>
          <w:szCs w:val="32"/>
        </w:rPr>
        <w:t xml:space="preserve"> “Facebook Wins, Democracy Loses</w:t>
      </w:r>
      <w:r w:rsidR="0036443F">
        <w:rPr>
          <w:rFonts w:cs="Arial"/>
          <w:sz w:val="32"/>
          <w:szCs w:val="32"/>
        </w:rPr>
        <w:t>.</w:t>
      </w:r>
      <w:r w:rsidR="00215527" w:rsidRPr="0007375A">
        <w:rPr>
          <w:rFonts w:cs="Arial"/>
          <w:sz w:val="32"/>
          <w:szCs w:val="32"/>
        </w:rPr>
        <w:t>”</w:t>
      </w:r>
      <w:r w:rsidR="00067692">
        <w:rPr>
          <w:rFonts w:cs="Arial"/>
          <w:sz w:val="32"/>
          <w:szCs w:val="32"/>
        </w:rPr>
        <w:t xml:space="preserve"> </w:t>
      </w:r>
      <w:r w:rsidR="0036443F">
        <w:rPr>
          <w:rFonts w:cs="Arial"/>
          <w:sz w:val="32"/>
          <w:szCs w:val="32"/>
        </w:rPr>
        <w:t>I</w:t>
      </w:r>
      <w:r w:rsidR="00067692">
        <w:rPr>
          <w:rFonts w:cs="Arial"/>
          <w:sz w:val="32"/>
          <w:szCs w:val="32"/>
        </w:rPr>
        <w:t>t features</w:t>
      </w:r>
      <w:r w:rsidR="00215527" w:rsidRPr="0007375A">
        <w:rPr>
          <w:rFonts w:cs="Arial"/>
          <w:sz w:val="32"/>
          <w:szCs w:val="32"/>
        </w:rPr>
        <w:t xml:space="preserve"> the claim that democracy is a “casualty” of this episode.  </w:t>
      </w:r>
      <w:r w:rsidR="004467B6">
        <w:rPr>
          <w:rFonts w:cs="Arial"/>
          <w:sz w:val="32"/>
          <w:szCs w:val="32"/>
        </w:rPr>
        <w:t xml:space="preserve">(This is no exercise in fiction, of course, given what </w:t>
      </w:r>
      <w:r w:rsidR="008C4FB3">
        <w:rPr>
          <w:rFonts w:cs="Arial"/>
          <w:sz w:val="32"/>
          <w:szCs w:val="32"/>
        </w:rPr>
        <w:t xml:space="preserve">American investigators </w:t>
      </w:r>
      <w:r w:rsidR="0036443F">
        <w:rPr>
          <w:rFonts w:cs="Arial"/>
          <w:sz w:val="32"/>
          <w:szCs w:val="32"/>
        </w:rPr>
        <w:t xml:space="preserve">(in February 2018) </w:t>
      </w:r>
      <w:r w:rsidR="004467B6">
        <w:rPr>
          <w:rFonts w:cs="Arial"/>
          <w:sz w:val="32"/>
          <w:szCs w:val="32"/>
        </w:rPr>
        <w:t xml:space="preserve">revealed about the Russian influence </w:t>
      </w:r>
      <w:r w:rsidR="008C4FB3">
        <w:rPr>
          <w:rFonts w:cs="Arial"/>
          <w:sz w:val="32"/>
          <w:szCs w:val="32"/>
        </w:rPr>
        <w:t>i</w:t>
      </w:r>
      <w:r w:rsidR="004467B6">
        <w:rPr>
          <w:rFonts w:cs="Arial"/>
          <w:sz w:val="32"/>
          <w:szCs w:val="32"/>
        </w:rPr>
        <w:t xml:space="preserve">n the 2016 election, </w:t>
      </w:r>
      <w:r w:rsidR="008C4FB3">
        <w:rPr>
          <w:rFonts w:cs="Arial"/>
          <w:sz w:val="32"/>
          <w:szCs w:val="32"/>
        </w:rPr>
        <w:t xml:space="preserve">plus </w:t>
      </w:r>
      <w:r w:rsidR="004467B6">
        <w:rPr>
          <w:rFonts w:cs="Arial"/>
          <w:sz w:val="32"/>
          <w:szCs w:val="32"/>
        </w:rPr>
        <w:t xml:space="preserve">the clear threat to democracy </w:t>
      </w:r>
      <w:r w:rsidR="008C4FB3">
        <w:rPr>
          <w:rFonts w:cs="Arial"/>
          <w:sz w:val="32"/>
          <w:szCs w:val="32"/>
        </w:rPr>
        <w:t xml:space="preserve">posed by </w:t>
      </w:r>
      <w:r w:rsidR="004467B6">
        <w:rPr>
          <w:rFonts w:cs="Arial"/>
          <w:sz w:val="32"/>
          <w:szCs w:val="32"/>
        </w:rPr>
        <w:t xml:space="preserve">the Trump Administration.) </w:t>
      </w:r>
      <w:r w:rsidR="008C4FB3">
        <w:rPr>
          <w:rFonts w:cs="Arial"/>
          <w:sz w:val="32"/>
          <w:szCs w:val="32"/>
        </w:rPr>
        <w:t xml:space="preserve"> </w:t>
      </w:r>
      <w:r w:rsidR="004D7B14" w:rsidRPr="0007375A">
        <w:rPr>
          <w:rFonts w:cs="Arial"/>
          <w:sz w:val="32"/>
          <w:szCs w:val="32"/>
        </w:rPr>
        <w:t>T</w:t>
      </w:r>
      <w:r w:rsidR="00C61AC8" w:rsidRPr="0007375A">
        <w:rPr>
          <w:rFonts w:cs="Arial"/>
          <w:sz w:val="32"/>
          <w:szCs w:val="32"/>
        </w:rPr>
        <w:t xml:space="preserve">hese phrases </w:t>
      </w:r>
      <w:r w:rsidR="004D7B14" w:rsidRPr="0007375A">
        <w:rPr>
          <w:rFonts w:cs="Arial"/>
          <w:sz w:val="32"/>
          <w:szCs w:val="32"/>
        </w:rPr>
        <w:t xml:space="preserve">obviously </w:t>
      </w:r>
      <w:r w:rsidR="00C61AC8" w:rsidRPr="0007375A">
        <w:rPr>
          <w:rFonts w:cs="Arial"/>
          <w:sz w:val="32"/>
          <w:szCs w:val="32"/>
        </w:rPr>
        <w:t xml:space="preserve">imply that things </w:t>
      </w:r>
      <w:r w:rsidR="008C4FB3">
        <w:rPr>
          <w:rFonts w:cs="Arial"/>
          <w:sz w:val="32"/>
          <w:szCs w:val="32"/>
        </w:rPr>
        <w:t>went</w:t>
      </w:r>
      <w:r w:rsidR="00C61AC8" w:rsidRPr="0007375A">
        <w:rPr>
          <w:rFonts w:cs="Arial"/>
          <w:sz w:val="32"/>
          <w:szCs w:val="32"/>
        </w:rPr>
        <w:t xml:space="preserve"> </w:t>
      </w:r>
      <w:r w:rsidR="00C61AC8" w:rsidRPr="0007375A">
        <w:rPr>
          <w:rFonts w:cs="Arial"/>
          <w:i/>
          <w:sz w:val="32"/>
          <w:szCs w:val="32"/>
        </w:rPr>
        <w:t xml:space="preserve">badly </w:t>
      </w:r>
      <w:r w:rsidR="00067692">
        <w:rPr>
          <w:rFonts w:cs="Arial"/>
          <w:sz w:val="32"/>
          <w:szCs w:val="32"/>
        </w:rPr>
        <w:t xml:space="preserve">here </w:t>
      </w:r>
      <w:r w:rsidR="00C61AC8" w:rsidRPr="0007375A">
        <w:rPr>
          <w:rFonts w:cs="Arial"/>
          <w:sz w:val="32"/>
          <w:szCs w:val="32"/>
        </w:rPr>
        <w:t>for democracy</w:t>
      </w:r>
      <w:r w:rsidR="004D7B14" w:rsidRPr="0007375A">
        <w:rPr>
          <w:rFonts w:cs="Arial"/>
          <w:sz w:val="32"/>
          <w:szCs w:val="32"/>
        </w:rPr>
        <w:t xml:space="preserve">. </w:t>
      </w:r>
      <w:r w:rsidR="00067692">
        <w:rPr>
          <w:rFonts w:cs="Arial"/>
          <w:sz w:val="32"/>
          <w:szCs w:val="32"/>
        </w:rPr>
        <w:t xml:space="preserve">They </w:t>
      </w:r>
      <w:r w:rsidR="00726E08" w:rsidRPr="0007375A">
        <w:rPr>
          <w:rFonts w:cs="Arial"/>
          <w:sz w:val="32"/>
          <w:szCs w:val="32"/>
        </w:rPr>
        <w:t>d</w:t>
      </w:r>
      <w:r w:rsidR="008C4FB3">
        <w:rPr>
          <w:rFonts w:cs="Arial"/>
          <w:sz w:val="32"/>
          <w:szCs w:val="32"/>
        </w:rPr>
        <w:t>id</w:t>
      </w:r>
      <w:r w:rsidR="00726E08" w:rsidRPr="0007375A">
        <w:rPr>
          <w:rFonts w:cs="Arial"/>
          <w:sz w:val="32"/>
          <w:szCs w:val="32"/>
        </w:rPr>
        <w:t xml:space="preserve">n’t turn </w:t>
      </w:r>
      <w:r w:rsidR="00C61AC8" w:rsidRPr="0007375A">
        <w:rPr>
          <w:rFonts w:cs="Arial"/>
          <w:sz w:val="32"/>
          <w:szCs w:val="32"/>
        </w:rPr>
        <w:t xml:space="preserve">out the way they should </w:t>
      </w:r>
      <w:r w:rsidR="0036443F">
        <w:rPr>
          <w:rFonts w:cs="Arial"/>
          <w:sz w:val="32"/>
          <w:szCs w:val="32"/>
        </w:rPr>
        <w:t xml:space="preserve">have </w:t>
      </w:r>
      <w:r w:rsidR="00C61AC8" w:rsidRPr="0007375A">
        <w:rPr>
          <w:rFonts w:cs="Arial"/>
          <w:sz w:val="32"/>
          <w:szCs w:val="32"/>
        </w:rPr>
        <w:t xml:space="preserve">by the lights of democracy.  I </w:t>
      </w:r>
      <w:r w:rsidR="00067692">
        <w:rPr>
          <w:rFonts w:cs="Arial"/>
          <w:sz w:val="32"/>
          <w:szCs w:val="32"/>
        </w:rPr>
        <w:t xml:space="preserve">shall </w:t>
      </w:r>
      <w:r w:rsidR="00C61AC8" w:rsidRPr="0007375A">
        <w:rPr>
          <w:rFonts w:cs="Arial"/>
          <w:sz w:val="32"/>
          <w:szCs w:val="32"/>
        </w:rPr>
        <w:t xml:space="preserve">assume </w:t>
      </w:r>
      <w:r w:rsidR="00067692">
        <w:rPr>
          <w:rFonts w:cs="Arial"/>
          <w:sz w:val="32"/>
          <w:szCs w:val="32"/>
        </w:rPr>
        <w:t xml:space="preserve">here </w:t>
      </w:r>
      <w:r w:rsidR="004D7B14" w:rsidRPr="0007375A">
        <w:rPr>
          <w:rFonts w:cs="Arial"/>
          <w:sz w:val="32"/>
          <w:szCs w:val="32"/>
        </w:rPr>
        <w:t xml:space="preserve">that this </w:t>
      </w:r>
      <w:r w:rsidR="0070462D">
        <w:rPr>
          <w:rFonts w:cs="Arial"/>
          <w:sz w:val="32"/>
          <w:szCs w:val="32"/>
        </w:rPr>
        <w:t xml:space="preserve">is </w:t>
      </w:r>
      <w:r w:rsidR="004D7B14" w:rsidRPr="0007375A">
        <w:rPr>
          <w:rFonts w:cs="Arial"/>
          <w:sz w:val="32"/>
          <w:szCs w:val="32"/>
        </w:rPr>
        <w:t xml:space="preserve">the consensus </w:t>
      </w:r>
      <w:r w:rsidR="00C61AC8" w:rsidRPr="0007375A">
        <w:rPr>
          <w:rFonts w:cs="Arial"/>
          <w:sz w:val="32"/>
          <w:szCs w:val="32"/>
        </w:rPr>
        <w:t>view</w:t>
      </w:r>
      <w:r w:rsidR="008C4FB3">
        <w:rPr>
          <w:rFonts w:cs="Arial"/>
          <w:sz w:val="32"/>
          <w:szCs w:val="32"/>
        </w:rPr>
        <w:t>, at least</w:t>
      </w:r>
      <w:r w:rsidR="00C61AC8" w:rsidRPr="0007375A">
        <w:rPr>
          <w:rFonts w:cs="Arial"/>
          <w:sz w:val="32"/>
          <w:szCs w:val="32"/>
        </w:rPr>
        <w:t xml:space="preserve"> among democrats.  Exactly </w:t>
      </w:r>
      <w:r w:rsidR="004D7B14" w:rsidRPr="0007375A">
        <w:rPr>
          <w:rFonts w:cs="Arial"/>
          <w:i/>
          <w:sz w:val="32"/>
          <w:szCs w:val="32"/>
        </w:rPr>
        <w:t xml:space="preserve">why </w:t>
      </w:r>
      <w:r w:rsidR="00C61AC8" w:rsidRPr="0007375A">
        <w:rPr>
          <w:rFonts w:cs="Arial"/>
          <w:sz w:val="32"/>
          <w:szCs w:val="32"/>
        </w:rPr>
        <w:t>this qualifies as a “loss” for democracy</w:t>
      </w:r>
      <w:r w:rsidR="008C4FB3">
        <w:rPr>
          <w:rFonts w:cs="Arial"/>
          <w:sz w:val="32"/>
          <w:szCs w:val="32"/>
        </w:rPr>
        <w:t>, however,</w:t>
      </w:r>
      <w:r w:rsidR="00C61AC8" w:rsidRPr="0007375A">
        <w:rPr>
          <w:rFonts w:cs="Arial"/>
          <w:sz w:val="32"/>
          <w:szCs w:val="32"/>
        </w:rPr>
        <w:t xml:space="preserve"> is a </w:t>
      </w:r>
      <w:r w:rsidR="002147C0">
        <w:rPr>
          <w:rFonts w:cs="Arial"/>
          <w:sz w:val="32"/>
          <w:szCs w:val="32"/>
        </w:rPr>
        <w:t xml:space="preserve">tricky </w:t>
      </w:r>
      <w:r w:rsidR="00C61AC8" w:rsidRPr="0007375A">
        <w:rPr>
          <w:rFonts w:cs="Arial"/>
          <w:sz w:val="32"/>
          <w:szCs w:val="32"/>
        </w:rPr>
        <w:t xml:space="preserve">question, and I </w:t>
      </w:r>
      <w:r w:rsidR="004D7B14" w:rsidRPr="0007375A">
        <w:rPr>
          <w:rFonts w:cs="Arial"/>
          <w:sz w:val="32"/>
          <w:szCs w:val="32"/>
        </w:rPr>
        <w:t xml:space="preserve">won’t </w:t>
      </w:r>
      <w:r w:rsidR="00C61AC8" w:rsidRPr="0007375A">
        <w:rPr>
          <w:rFonts w:cs="Arial"/>
          <w:sz w:val="32"/>
          <w:szCs w:val="32"/>
        </w:rPr>
        <w:t xml:space="preserve">attempt to </w:t>
      </w:r>
      <w:r w:rsidR="004D7B14" w:rsidRPr="0007375A">
        <w:rPr>
          <w:rFonts w:cs="Arial"/>
          <w:sz w:val="32"/>
          <w:szCs w:val="32"/>
        </w:rPr>
        <w:t xml:space="preserve">resolve </w:t>
      </w:r>
      <w:r w:rsidR="00C61AC8" w:rsidRPr="0007375A">
        <w:rPr>
          <w:rFonts w:cs="Arial"/>
          <w:sz w:val="32"/>
          <w:szCs w:val="32"/>
        </w:rPr>
        <w:t xml:space="preserve">it </w:t>
      </w:r>
      <w:r w:rsidR="00714C3D" w:rsidRPr="0007375A">
        <w:rPr>
          <w:rFonts w:cs="Arial"/>
          <w:sz w:val="32"/>
          <w:szCs w:val="32"/>
        </w:rPr>
        <w:t xml:space="preserve">fully.  </w:t>
      </w:r>
      <w:r w:rsidR="00C61AC8" w:rsidRPr="0007375A">
        <w:rPr>
          <w:rFonts w:cs="Arial"/>
          <w:sz w:val="32"/>
          <w:szCs w:val="32"/>
        </w:rPr>
        <w:t xml:space="preserve">What </w:t>
      </w:r>
      <w:r w:rsidR="0070462D">
        <w:rPr>
          <w:rFonts w:cs="Arial"/>
          <w:sz w:val="32"/>
          <w:szCs w:val="32"/>
        </w:rPr>
        <w:t xml:space="preserve">seems </w:t>
      </w:r>
      <w:r w:rsidR="00C61AC8" w:rsidRPr="0007375A">
        <w:rPr>
          <w:rFonts w:cs="Arial"/>
          <w:sz w:val="32"/>
          <w:szCs w:val="32"/>
        </w:rPr>
        <w:t xml:space="preserve">clear, however, is that </w:t>
      </w:r>
      <w:r w:rsidR="0070462D">
        <w:rPr>
          <w:rFonts w:cs="Arial"/>
          <w:sz w:val="32"/>
          <w:szCs w:val="32"/>
        </w:rPr>
        <w:t xml:space="preserve">existing legal resources for handling false speech </w:t>
      </w:r>
      <w:r w:rsidR="0038022F">
        <w:rPr>
          <w:rFonts w:cs="Arial"/>
          <w:sz w:val="32"/>
          <w:szCs w:val="32"/>
        </w:rPr>
        <w:t>are</w:t>
      </w:r>
      <w:r w:rsidR="0036443F">
        <w:rPr>
          <w:rFonts w:cs="Arial"/>
          <w:sz w:val="32"/>
          <w:szCs w:val="32"/>
        </w:rPr>
        <w:t xml:space="preserve"> p</w:t>
      </w:r>
      <w:r w:rsidR="0038022F">
        <w:rPr>
          <w:rFonts w:cs="Arial"/>
          <w:sz w:val="32"/>
          <w:szCs w:val="32"/>
        </w:rPr>
        <w:t>oor</w:t>
      </w:r>
      <w:r w:rsidR="0036443F">
        <w:rPr>
          <w:rFonts w:cs="Arial"/>
          <w:sz w:val="32"/>
          <w:szCs w:val="32"/>
        </w:rPr>
        <w:t xml:space="preserve">ly equipped </w:t>
      </w:r>
      <w:r w:rsidR="00C61AC8" w:rsidRPr="0007375A">
        <w:rPr>
          <w:rFonts w:cs="Arial"/>
          <w:sz w:val="32"/>
          <w:szCs w:val="32"/>
        </w:rPr>
        <w:t>to “advance” democratic outcomes</w:t>
      </w:r>
      <w:r w:rsidR="004D7B14" w:rsidRPr="0007375A">
        <w:rPr>
          <w:rFonts w:cs="Arial"/>
          <w:sz w:val="32"/>
          <w:szCs w:val="32"/>
        </w:rPr>
        <w:t xml:space="preserve"> in this </w:t>
      </w:r>
      <w:r w:rsidR="008C4FB3">
        <w:rPr>
          <w:rFonts w:cs="Arial"/>
          <w:sz w:val="32"/>
          <w:szCs w:val="32"/>
        </w:rPr>
        <w:t xml:space="preserve">sort of </w:t>
      </w:r>
      <w:r w:rsidR="004D7B14" w:rsidRPr="0007375A">
        <w:rPr>
          <w:rFonts w:cs="Arial"/>
          <w:sz w:val="32"/>
          <w:szCs w:val="32"/>
        </w:rPr>
        <w:t>case</w:t>
      </w:r>
      <w:r w:rsidR="00C61AC8" w:rsidRPr="0007375A">
        <w:rPr>
          <w:rFonts w:cs="Arial"/>
          <w:sz w:val="32"/>
          <w:szCs w:val="32"/>
        </w:rPr>
        <w:t xml:space="preserve">.  </w:t>
      </w:r>
      <w:r w:rsidR="0036443F">
        <w:rPr>
          <w:rFonts w:cs="Arial"/>
          <w:sz w:val="32"/>
          <w:szCs w:val="32"/>
        </w:rPr>
        <w:t>D</w:t>
      </w:r>
      <w:r w:rsidR="00C61AC8" w:rsidRPr="0007375A">
        <w:rPr>
          <w:rFonts w:cs="Arial"/>
          <w:sz w:val="32"/>
          <w:szCs w:val="32"/>
        </w:rPr>
        <w:t xml:space="preserve">emocracy </w:t>
      </w:r>
      <w:r w:rsidR="00BD4EB4">
        <w:rPr>
          <w:rFonts w:cs="Arial"/>
          <w:sz w:val="32"/>
          <w:szCs w:val="32"/>
        </w:rPr>
        <w:t xml:space="preserve">stands to </w:t>
      </w:r>
      <w:r w:rsidR="00C61AC8" w:rsidRPr="0007375A">
        <w:rPr>
          <w:rFonts w:cs="Arial"/>
          <w:sz w:val="32"/>
          <w:szCs w:val="32"/>
        </w:rPr>
        <w:t xml:space="preserve">“lose” here </w:t>
      </w:r>
      <w:r w:rsidR="0036443F">
        <w:rPr>
          <w:rFonts w:cs="Arial"/>
          <w:sz w:val="32"/>
          <w:szCs w:val="32"/>
        </w:rPr>
        <w:t xml:space="preserve">in part </w:t>
      </w:r>
      <w:r w:rsidR="00C61AC8" w:rsidRPr="0007375A">
        <w:rPr>
          <w:rFonts w:cs="Arial"/>
          <w:sz w:val="32"/>
          <w:szCs w:val="32"/>
        </w:rPr>
        <w:t>becau</w:t>
      </w:r>
      <w:r w:rsidR="0070462D">
        <w:rPr>
          <w:rFonts w:cs="Arial"/>
          <w:sz w:val="32"/>
          <w:szCs w:val="32"/>
        </w:rPr>
        <w:t xml:space="preserve">se of the free speech principle, </w:t>
      </w:r>
      <w:r w:rsidR="00C61AC8" w:rsidRPr="0007375A">
        <w:rPr>
          <w:rFonts w:cs="Arial"/>
          <w:sz w:val="32"/>
          <w:szCs w:val="32"/>
        </w:rPr>
        <w:t xml:space="preserve">which </w:t>
      </w:r>
      <w:r w:rsidR="004D7B14" w:rsidRPr="0007375A">
        <w:rPr>
          <w:rFonts w:cs="Arial"/>
          <w:sz w:val="32"/>
          <w:szCs w:val="32"/>
        </w:rPr>
        <w:t xml:space="preserve">bars </w:t>
      </w:r>
      <w:r w:rsidR="005F3F4C">
        <w:rPr>
          <w:rFonts w:cs="Arial"/>
          <w:sz w:val="32"/>
          <w:szCs w:val="32"/>
        </w:rPr>
        <w:t xml:space="preserve">(or at least constrains) </w:t>
      </w:r>
      <w:r w:rsidR="00C61AC8" w:rsidRPr="0007375A">
        <w:rPr>
          <w:rFonts w:cs="Arial"/>
          <w:sz w:val="32"/>
          <w:szCs w:val="32"/>
        </w:rPr>
        <w:t xml:space="preserve">government from restricting what people </w:t>
      </w:r>
      <w:r w:rsidR="005F3F4C">
        <w:rPr>
          <w:rFonts w:cs="Arial"/>
          <w:sz w:val="32"/>
          <w:szCs w:val="32"/>
        </w:rPr>
        <w:t xml:space="preserve">may </w:t>
      </w:r>
      <w:r w:rsidR="00C61AC8" w:rsidRPr="0007375A">
        <w:rPr>
          <w:rFonts w:cs="Arial"/>
          <w:sz w:val="32"/>
          <w:szCs w:val="32"/>
        </w:rPr>
        <w:t xml:space="preserve">say </w:t>
      </w:r>
      <w:r w:rsidR="007766A6" w:rsidRPr="0007375A">
        <w:rPr>
          <w:rFonts w:cs="Arial"/>
          <w:sz w:val="32"/>
          <w:szCs w:val="32"/>
        </w:rPr>
        <w:t xml:space="preserve">on account </w:t>
      </w:r>
      <w:r w:rsidR="00C61AC8" w:rsidRPr="0007375A">
        <w:rPr>
          <w:rFonts w:cs="Arial"/>
          <w:sz w:val="32"/>
          <w:szCs w:val="32"/>
        </w:rPr>
        <w:t xml:space="preserve">of </w:t>
      </w:r>
      <w:r w:rsidR="004D7B14" w:rsidRPr="0007375A">
        <w:rPr>
          <w:rFonts w:cs="Arial"/>
          <w:sz w:val="32"/>
          <w:szCs w:val="32"/>
        </w:rPr>
        <w:t xml:space="preserve">its </w:t>
      </w:r>
      <w:r w:rsidR="00C61AC8" w:rsidRPr="0007375A">
        <w:rPr>
          <w:rFonts w:cs="Arial"/>
          <w:sz w:val="32"/>
          <w:szCs w:val="32"/>
        </w:rPr>
        <w:t xml:space="preserve">message, </w:t>
      </w:r>
      <w:r w:rsidR="004D7B14" w:rsidRPr="0007375A">
        <w:rPr>
          <w:rFonts w:cs="Arial"/>
          <w:sz w:val="32"/>
          <w:szCs w:val="32"/>
        </w:rPr>
        <w:t xml:space="preserve">its </w:t>
      </w:r>
      <w:r w:rsidR="00C61AC8" w:rsidRPr="0007375A">
        <w:rPr>
          <w:rFonts w:cs="Arial"/>
          <w:sz w:val="32"/>
          <w:szCs w:val="32"/>
        </w:rPr>
        <w:t xml:space="preserve">ideas, or </w:t>
      </w:r>
      <w:r w:rsidR="004D7B14" w:rsidRPr="0007375A">
        <w:rPr>
          <w:rFonts w:cs="Arial"/>
          <w:sz w:val="32"/>
          <w:szCs w:val="32"/>
        </w:rPr>
        <w:t xml:space="preserve">its </w:t>
      </w:r>
      <w:r w:rsidR="00C61AC8" w:rsidRPr="0007375A">
        <w:rPr>
          <w:rFonts w:cs="Arial"/>
          <w:sz w:val="32"/>
          <w:szCs w:val="32"/>
        </w:rPr>
        <w:t xml:space="preserve">content.  </w:t>
      </w:r>
      <w:r w:rsidR="002666CD" w:rsidRPr="0007375A">
        <w:rPr>
          <w:rFonts w:cs="Arial"/>
          <w:sz w:val="32"/>
          <w:szCs w:val="32"/>
        </w:rPr>
        <w:t xml:space="preserve">The upshot is that, for a certain range of activities, freedom of speech </w:t>
      </w:r>
      <w:r w:rsidR="00BD4EB4">
        <w:rPr>
          <w:rFonts w:cs="Arial"/>
          <w:sz w:val="32"/>
          <w:szCs w:val="32"/>
        </w:rPr>
        <w:t xml:space="preserve">as currently </w:t>
      </w:r>
      <w:r w:rsidR="005F3F4C">
        <w:rPr>
          <w:rFonts w:cs="Arial"/>
          <w:sz w:val="32"/>
          <w:szCs w:val="32"/>
        </w:rPr>
        <w:t xml:space="preserve">interpreted and handled </w:t>
      </w:r>
      <w:r w:rsidR="007766A6" w:rsidRPr="0007375A">
        <w:rPr>
          <w:rFonts w:cs="Arial"/>
          <w:sz w:val="32"/>
          <w:szCs w:val="32"/>
        </w:rPr>
        <w:t xml:space="preserve">may </w:t>
      </w:r>
      <w:r w:rsidR="002666CD" w:rsidRPr="0007375A">
        <w:rPr>
          <w:rFonts w:cs="Arial"/>
          <w:sz w:val="32"/>
          <w:szCs w:val="32"/>
        </w:rPr>
        <w:t xml:space="preserve">not </w:t>
      </w:r>
      <w:r w:rsidR="009C6CCC" w:rsidRPr="0007375A">
        <w:rPr>
          <w:rFonts w:cs="Arial"/>
          <w:sz w:val="32"/>
          <w:szCs w:val="32"/>
        </w:rPr>
        <w:t xml:space="preserve">provide </w:t>
      </w:r>
      <w:r w:rsidR="002666CD" w:rsidRPr="0007375A">
        <w:rPr>
          <w:rFonts w:cs="Arial"/>
          <w:sz w:val="32"/>
          <w:szCs w:val="32"/>
        </w:rPr>
        <w:t xml:space="preserve">“support” or </w:t>
      </w:r>
      <w:r w:rsidR="009C6CCC" w:rsidRPr="0007375A">
        <w:rPr>
          <w:rFonts w:cs="Arial"/>
          <w:sz w:val="32"/>
          <w:szCs w:val="32"/>
        </w:rPr>
        <w:t>“underpinning” for</w:t>
      </w:r>
      <w:r w:rsidR="002666CD" w:rsidRPr="0007375A">
        <w:rPr>
          <w:rFonts w:cs="Arial"/>
          <w:sz w:val="32"/>
          <w:szCs w:val="32"/>
        </w:rPr>
        <w:t xml:space="preserve"> democracy</w:t>
      </w:r>
      <w:r w:rsidR="00BD4EB4">
        <w:rPr>
          <w:rFonts w:cs="Arial"/>
          <w:sz w:val="32"/>
          <w:szCs w:val="32"/>
        </w:rPr>
        <w:t xml:space="preserve">.  Instead, </w:t>
      </w:r>
      <w:r w:rsidR="005F3F4C">
        <w:rPr>
          <w:rFonts w:cs="Arial"/>
          <w:sz w:val="32"/>
          <w:szCs w:val="32"/>
        </w:rPr>
        <w:t xml:space="preserve">different </w:t>
      </w:r>
      <w:r w:rsidR="00BD4EB4">
        <w:rPr>
          <w:rFonts w:cs="Arial"/>
          <w:sz w:val="32"/>
          <w:szCs w:val="32"/>
        </w:rPr>
        <w:t xml:space="preserve">kinds of speech </w:t>
      </w:r>
      <w:r w:rsidR="00054847">
        <w:rPr>
          <w:rFonts w:cs="Arial"/>
          <w:i/>
          <w:sz w:val="32"/>
          <w:szCs w:val="32"/>
        </w:rPr>
        <w:t xml:space="preserve">regulation </w:t>
      </w:r>
      <w:r w:rsidR="005F3F4C">
        <w:rPr>
          <w:rFonts w:cs="Arial"/>
          <w:sz w:val="32"/>
          <w:szCs w:val="32"/>
        </w:rPr>
        <w:t xml:space="preserve">may </w:t>
      </w:r>
      <w:r w:rsidR="00CA2C8D">
        <w:rPr>
          <w:rFonts w:cs="Arial"/>
          <w:sz w:val="32"/>
          <w:szCs w:val="32"/>
        </w:rPr>
        <w:t xml:space="preserve">do </w:t>
      </w:r>
      <w:r w:rsidR="0070462D">
        <w:rPr>
          <w:rFonts w:cs="Arial"/>
          <w:sz w:val="32"/>
          <w:szCs w:val="32"/>
        </w:rPr>
        <w:t xml:space="preserve">better at </w:t>
      </w:r>
      <w:r w:rsidR="00BD4EB4">
        <w:rPr>
          <w:rFonts w:cs="Arial"/>
          <w:sz w:val="32"/>
          <w:szCs w:val="32"/>
        </w:rPr>
        <w:t>advanc</w:t>
      </w:r>
      <w:r w:rsidR="00CA2C8D">
        <w:rPr>
          <w:rFonts w:cs="Arial"/>
          <w:sz w:val="32"/>
          <w:szCs w:val="32"/>
        </w:rPr>
        <w:t>ing</w:t>
      </w:r>
      <w:r w:rsidR="00BD4EB4">
        <w:rPr>
          <w:rFonts w:cs="Arial"/>
          <w:sz w:val="32"/>
          <w:szCs w:val="32"/>
        </w:rPr>
        <w:t xml:space="preserve"> the cause of democratically generated outcomes.</w:t>
      </w:r>
      <w:r w:rsidR="002666CD" w:rsidRPr="0007375A">
        <w:rPr>
          <w:rFonts w:cs="Arial"/>
          <w:sz w:val="32"/>
          <w:szCs w:val="32"/>
        </w:rPr>
        <w:t xml:space="preserve"> </w:t>
      </w:r>
    </w:p>
    <w:p w:rsidR="007766A6" w:rsidRPr="0007375A" w:rsidRDefault="00CA2C8D">
      <w:pPr>
        <w:rPr>
          <w:rFonts w:cs="Arial"/>
          <w:sz w:val="32"/>
          <w:szCs w:val="32"/>
        </w:rPr>
      </w:pPr>
      <w:r>
        <w:rPr>
          <w:rFonts w:cs="Arial"/>
          <w:sz w:val="32"/>
          <w:szCs w:val="32"/>
          <w:u w:val="single"/>
        </w:rPr>
        <w:lastRenderedPageBreak/>
        <w:t xml:space="preserve">Section </w:t>
      </w:r>
      <w:r w:rsidR="007766A6" w:rsidRPr="0007375A">
        <w:rPr>
          <w:rFonts w:cs="Arial"/>
          <w:sz w:val="32"/>
          <w:szCs w:val="32"/>
        </w:rPr>
        <w:t xml:space="preserve">5.  </w:t>
      </w:r>
      <w:r w:rsidR="007766A6" w:rsidRPr="0007375A">
        <w:rPr>
          <w:rFonts w:cs="Arial"/>
          <w:sz w:val="32"/>
          <w:szCs w:val="32"/>
          <w:u w:val="single"/>
        </w:rPr>
        <w:t>Li</w:t>
      </w:r>
      <w:r w:rsidR="009F08EF" w:rsidRPr="0007375A">
        <w:rPr>
          <w:rFonts w:cs="Arial"/>
          <w:sz w:val="32"/>
          <w:szCs w:val="32"/>
          <w:u w:val="single"/>
        </w:rPr>
        <w:t>es</w:t>
      </w:r>
      <w:r w:rsidR="007766A6" w:rsidRPr="0007375A">
        <w:rPr>
          <w:rFonts w:cs="Arial"/>
          <w:sz w:val="32"/>
          <w:szCs w:val="32"/>
          <w:u w:val="single"/>
        </w:rPr>
        <w:t>, Epistemic Harm</w:t>
      </w:r>
      <w:r w:rsidR="00BD4EB4">
        <w:rPr>
          <w:rFonts w:cs="Arial"/>
          <w:sz w:val="32"/>
          <w:szCs w:val="32"/>
          <w:u w:val="single"/>
        </w:rPr>
        <w:t>s</w:t>
      </w:r>
      <w:r w:rsidR="007766A6" w:rsidRPr="0007375A">
        <w:rPr>
          <w:rFonts w:cs="Arial"/>
          <w:sz w:val="32"/>
          <w:szCs w:val="32"/>
          <w:u w:val="single"/>
        </w:rPr>
        <w:t xml:space="preserve">, and </w:t>
      </w:r>
      <w:r w:rsidR="00BD4EB4">
        <w:rPr>
          <w:rFonts w:cs="Arial"/>
          <w:sz w:val="32"/>
          <w:szCs w:val="32"/>
          <w:u w:val="single"/>
        </w:rPr>
        <w:t xml:space="preserve">Political Harms </w:t>
      </w:r>
    </w:p>
    <w:p w:rsidR="007766A6" w:rsidRPr="0007375A" w:rsidRDefault="00441CBC">
      <w:pPr>
        <w:rPr>
          <w:rFonts w:cs="Arial"/>
          <w:sz w:val="32"/>
          <w:szCs w:val="32"/>
        </w:rPr>
      </w:pPr>
      <w:r w:rsidRPr="0007375A">
        <w:rPr>
          <w:rFonts w:cs="Arial"/>
          <w:sz w:val="32"/>
          <w:szCs w:val="32"/>
        </w:rPr>
        <w:tab/>
        <w:t>What is “fake news”</w:t>
      </w:r>
      <w:r w:rsidR="0058690D" w:rsidRPr="0007375A">
        <w:rPr>
          <w:rFonts w:cs="Arial"/>
          <w:sz w:val="32"/>
          <w:szCs w:val="32"/>
        </w:rPr>
        <w:t>?  To keep it simple, it’s</w:t>
      </w:r>
      <w:r w:rsidRPr="0007375A">
        <w:rPr>
          <w:rFonts w:cs="Arial"/>
          <w:sz w:val="32"/>
          <w:szCs w:val="32"/>
        </w:rPr>
        <w:t xml:space="preserve"> a bunch of </w:t>
      </w:r>
      <w:r w:rsidRPr="0007375A">
        <w:rPr>
          <w:rFonts w:cs="Arial"/>
          <w:i/>
          <w:sz w:val="32"/>
          <w:szCs w:val="32"/>
        </w:rPr>
        <w:t>lies.</w:t>
      </w:r>
      <w:r w:rsidR="0062318E" w:rsidRPr="0007375A">
        <w:rPr>
          <w:rFonts w:cs="Arial"/>
          <w:sz w:val="32"/>
          <w:szCs w:val="32"/>
        </w:rPr>
        <w:t xml:space="preserve">  The </w:t>
      </w:r>
      <w:r w:rsidR="00240C23">
        <w:rPr>
          <w:rFonts w:cs="Arial"/>
          <w:sz w:val="32"/>
          <w:szCs w:val="32"/>
        </w:rPr>
        <w:t xml:space="preserve">(partly) </w:t>
      </w:r>
      <w:r w:rsidR="00636946">
        <w:rPr>
          <w:rFonts w:cs="Arial"/>
          <w:sz w:val="32"/>
          <w:szCs w:val="32"/>
        </w:rPr>
        <w:t xml:space="preserve">hypothetical </w:t>
      </w:r>
      <w:r w:rsidR="0062318E" w:rsidRPr="0007375A">
        <w:rPr>
          <w:rFonts w:cs="Arial"/>
          <w:sz w:val="32"/>
          <w:szCs w:val="32"/>
        </w:rPr>
        <w:t xml:space="preserve">Facebook post described earlier </w:t>
      </w:r>
      <w:r w:rsidR="002D3A7C" w:rsidRPr="0007375A">
        <w:rPr>
          <w:rFonts w:cs="Arial"/>
          <w:sz w:val="32"/>
          <w:szCs w:val="32"/>
        </w:rPr>
        <w:t xml:space="preserve">was </w:t>
      </w:r>
      <w:r w:rsidR="0062318E" w:rsidRPr="0007375A">
        <w:rPr>
          <w:rFonts w:cs="Arial"/>
          <w:sz w:val="32"/>
          <w:szCs w:val="32"/>
        </w:rPr>
        <w:t xml:space="preserve">a set of lies, presented </w:t>
      </w:r>
      <w:r w:rsidR="00FE2F7D" w:rsidRPr="0007375A">
        <w:rPr>
          <w:rFonts w:cs="Arial"/>
          <w:sz w:val="32"/>
          <w:szCs w:val="32"/>
        </w:rPr>
        <w:t xml:space="preserve">verbally or </w:t>
      </w:r>
      <w:r w:rsidR="0062318E" w:rsidRPr="0007375A">
        <w:rPr>
          <w:rFonts w:cs="Arial"/>
          <w:sz w:val="32"/>
          <w:szCs w:val="32"/>
        </w:rPr>
        <w:t xml:space="preserve">non-verbally, where lies are statements known or believed by the speaker to be false or misleading, </w:t>
      </w:r>
      <w:r w:rsidR="002D3A7C" w:rsidRPr="0007375A">
        <w:rPr>
          <w:rFonts w:cs="Arial"/>
          <w:sz w:val="32"/>
          <w:szCs w:val="32"/>
        </w:rPr>
        <w:t xml:space="preserve">and </w:t>
      </w:r>
      <w:r w:rsidR="0062318E" w:rsidRPr="0007375A">
        <w:rPr>
          <w:rFonts w:cs="Arial"/>
          <w:sz w:val="32"/>
          <w:szCs w:val="32"/>
        </w:rPr>
        <w:t xml:space="preserve">framed with the intent of deceiving or misleading one or more receivers.   </w:t>
      </w:r>
      <w:r w:rsidR="00D90058" w:rsidRPr="0007375A">
        <w:rPr>
          <w:rFonts w:cs="Arial"/>
          <w:sz w:val="32"/>
          <w:szCs w:val="32"/>
        </w:rPr>
        <w:t xml:space="preserve">Lying is widely regarded, in </w:t>
      </w:r>
      <w:r w:rsidR="00FE2F7D" w:rsidRPr="0007375A">
        <w:rPr>
          <w:rFonts w:cs="Arial"/>
          <w:sz w:val="32"/>
          <w:szCs w:val="32"/>
        </w:rPr>
        <w:t xml:space="preserve">almost </w:t>
      </w:r>
      <w:r w:rsidR="00D90058" w:rsidRPr="0007375A">
        <w:rPr>
          <w:rFonts w:cs="Arial"/>
          <w:sz w:val="32"/>
          <w:szCs w:val="32"/>
        </w:rPr>
        <w:t xml:space="preserve">all parts of the world and systems of government, as objectionable and problematic </w:t>
      </w:r>
      <w:r w:rsidR="0058690D" w:rsidRPr="0007375A">
        <w:rPr>
          <w:rFonts w:cs="Arial"/>
          <w:sz w:val="32"/>
          <w:szCs w:val="32"/>
        </w:rPr>
        <w:t>(</w:t>
      </w:r>
      <w:r w:rsidR="00D90058" w:rsidRPr="0007375A">
        <w:rPr>
          <w:rFonts w:cs="Arial"/>
          <w:sz w:val="32"/>
          <w:szCs w:val="32"/>
        </w:rPr>
        <w:t>even if widespread</w:t>
      </w:r>
      <w:r w:rsidR="0058690D" w:rsidRPr="0007375A">
        <w:rPr>
          <w:rFonts w:cs="Arial"/>
          <w:sz w:val="32"/>
          <w:szCs w:val="32"/>
        </w:rPr>
        <w:t>)</w:t>
      </w:r>
      <w:r w:rsidR="00D90058" w:rsidRPr="0007375A">
        <w:rPr>
          <w:rFonts w:cs="Arial"/>
          <w:sz w:val="32"/>
          <w:szCs w:val="32"/>
        </w:rPr>
        <w:t xml:space="preserve">.  When a government lies to </w:t>
      </w:r>
      <w:r w:rsidR="002D3A7C" w:rsidRPr="0007375A">
        <w:rPr>
          <w:rFonts w:cs="Arial"/>
          <w:sz w:val="32"/>
          <w:szCs w:val="32"/>
        </w:rPr>
        <w:t>its citizens -- especially repeatedly --</w:t>
      </w:r>
      <w:r w:rsidR="00D90058" w:rsidRPr="0007375A">
        <w:rPr>
          <w:rFonts w:cs="Arial"/>
          <w:sz w:val="32"/>
          <w:szCs w:val="32"/>
        </w:rPr>
        <w:t xml:space="preserve"> this is considered a top-level threat to its legitimacy.</w:t>
      </w:r>
      <w:r w:rsidR="00575C62" w:rsidRPr="0007375A">
        <w:rPr>
          <w:rFonts w:cs="Arial"/>
          <w:sz w:val="32"/>
          <w:szCs w:val="32"/>
        </w:rPr>
        <w:t xml:space="preserve"> </w:t>
      </w:r>
      <w:r w:rsidR="0058690D" w:rsidRPr="0007375A">
        <w:rPr>
          <w:rFonts w:cs="Arial"/>
          <w:sz w:val="32"/>
          <w:szCs w:val="32"/>
        </w:rPr>
        <w:t>T</w:t>
      </w:r>
      <w:r w:rsidR="00575C62" w:rsidRPr="0007375A">
        <w:rPr>
          <w:rFonts w:cs="Arial"/>
          <w:sz w:val="32"/>
          <w:szCs w:val="32"/>
        </w:rPr>
        <w:t xml:space="preserve">he </w:t>
      </w:r>
      <w:r w:rsidR="003547CB" w:rsidRPr="0007375A">
        <w:rPr>
          <w:rFonts w:cs="Arial"/>
          <w:sz w:val="32"/>
          <w:szCs w:val="32"/>
        </w:rPr>
        <w:t xml:space="preserve">rationale </w:t>
      </w:r>
      <w:r w:rsidR="00575C62" w:rsidRPr="0007375A">
        <w:rPr>
          <w:rFonts w:cs="Arial"/>
          <w:sz w:val="32"/>
          <w:szCs w:val="32"/>
        </w:rPr>
        <w:t xml:space="preserve">for </w:t>
      </w:r>
      <w:r w:rsidR="0058690D" w:rsidRPr="0007375A">
        <w:rPr>
          <w:rFonts w:cs="Arial"/>
          <w:sz w:val="32"/>
          <w:szCs w:val="32"/>
        </w:rPr>
        <w:t xml:space="preserve">discouraging </w:t>
      </w:r>
      <w:r w:rsidR="002D3A7C" w:rsidRPr="0007375A">
        <w:rPr>
          <w:rFonts w:cs="Arial"/>
          <w:sz w:val="32"/>
          <w:szCs w:val="32"/>
        </w:rPr>
        <w:t xml:space="preserve">the practice of </w:t>
      </w:r>
      <w:r w:rsidR="00575C62" w:rsidRPr="0007375A">
        <w:rPr>
          <w:rFonts w:cs="Arial"/>
          <w:sz w:val="32"/>
          <w:szCs w:val="32"/>
        </w:rPr>
        <w:t>lying</w:t>
      </w:r>
      <w:r w:rsidR="0058690D" w:rsidRPr="0007375A">
        <w:rPr>
          <w:rFonts w:cs="Arial"/>
          <w:sz w:val="32"/>
          <w:szCs w:val="32"/>
        </w:rPr>
        <w:t>, however,</w:t>
      </w:r>
      <w:r w:rsidR="00575C62" w:rsidRPr="0007375A">
        <w:rPr>
          <w:rFonts w:cs="Arial"/>
          <w:sz w:val="32"/>
          <w:szCs w:val="32"/>
        </w:rPr>
        <w:t xml:space="preserve"> emerges in </w:t>
      </w:r>
      <w:r w:rsidR="0058690D" w:rsidRPr="0007375A">
        <w:rPr>
          <w:rFonts w:cs="Arial"/>
          <w:sz w:val="32"/>
          <w:szCs w:val="32"/>
        </w:rPr>
        <w:t xml:space="preserve">early </w:t>
      </w:r>
      <w:r w:rsidR="00575C62" w:rsidRPr="0007375A">
        <w:rPr>
          <w:rFonts w:cs="Arial"/>
          <w:sz w:val="32"/>
          <w:szCs w:val="32"/>
        </w:rPr>
        <w:t>childhoo</w:t>
      </w:r>
      <w:r w:rsidR="00CF27E0" w:rsidRPr="0007375A">
        <w:rPr>
          <w:rFonts w:cs="Arial"/>
          <w:sz w:val="32"/>
          <w:szCs w:val="32"/>
        </w:rPr>
        <w:t>d.  As the Scottish philosopher</w:t>
      </w:r>
      <w:r w:rsidR="00575C62" w:rsidRPr="0007375A">
        <w:rPr>
          <w:rFonts w:cs="Arial"/>
          <w:sz w:val="32"/>
          <w:szCs w:val="32"/>
        </w:rPr>
        <w:t xml:space="preserve"> Thomas Reid said, “The wise author of nature hath planted in the human mind a propensity to rely on human testimony before we can give a reason for doing so.  This … puts our judgments almost entirely in the power of those who are about us in the first period of life.”  In short, people’s default response to testimony is credulity.  </w:t>
      </w:r>
      <w:r w:rsidR="00240C23">
        <w:rPr>
          <w:rFonts w:cs="Arial"/>
          <w:sz w:val="32"/>
          <w:szCs w:val="32"/>
        </w:rPr>
        <w:t>C</w:t>
      </w:r>
      <w:r w:rsidR="002D3A7C" w:rsidRPr="0007375A">
        <w:rPr>
          <w:rFonts w:cs="Arial"/>
          <w:sz w:val="32"/>
          <w:szCs w:val="32"/>
        </w:rPr>
        <w:t>redul</w:t>
      </w:r>
      <w:r w:rsidR="00636946">
        <w:rPr>
          <w:rFonts w:cs="Arial"/>
          <w:sz w:val="32"/>
          <w:szCs w:val="32"/>
        </w:rPr>
        <w:t>i</w:t>
      </w:r>
      <w:r w:rsidR="002D3A7C" w:rsidRPr="0007375A">
        <w:rPr>
          <w:rFonts w:cs="Arial"/>
          <w:sz w:val="32"/>
          <w:szCs w:val="32"/>
        </w:rPr>
        <w:t>ty</w:t>
      </w:r>
      <w:r w:rsidR="00FE2F7D" w:rsidRPr="0007375A">
        <w:rPr>
          <w:rFonts w:cs="Arial"/>
          <w:sz w:val="32"/>
          <w:szCs w:val="32"/>
        </w:rPr>
        <w:t xml:space="preserve"> </w:t>
      </w:r>
      <w:r w:rsidR="00575C62" w:rsidRPr="0007375A">
        <w:rPr>
          <w:rFonts w:cs="Arial"/>
          <w:sz w:val="32"/>
          <w:szCs w:val="32"/>
        </w:rPr>
        <w:t>puts us at risk</w:t>
      </w:r>
      <w:r w:rsidR="00240C23">
        <w:rPr>
          <w:rFonts w:cs="Arial"/>
          <w:sz w:val="32"/>
          <w:szCs w:val="32"/>
        </w:rPr>
        <w:t>, however,</w:t>
      </w:r>
      <w:r w:rsidR="00575C62" w:rsidRPr="0007375A">
        <w:rPr>
          <w:rFonts w:cs="Arial"/>
          <w:sz w:val="32"/>
          <w:szCs w:val="32"/>
        </w:rPr>
        <w:t xml:space="preserve"> to </w:t>
      </w:r>
      <w:r w:rsidR="0058690D" w:rsidRPr="0007375A">
        <w:rPr>
          <w:rFonts w:cs="Arial"/>
          <w:sz w:val="32"/>
          <w:szCs w:val="32"/>
        </w:rPr>
        <w:t xml:space="preserve">the </w:t>
      </w:r>
      <w:r w:rsidR="00575C62" w:rsidRPr="0007375A">
        <w:rPr>
          <w:rFonts w:cs="Arial"/>
          <w:sz w:val="32"/>
          <w:szCs w:val="32"/>
        </w:rPr>
        <w:t xml:space="preserve">false statements of others.  This is what makes </w:t>
      </w:r>
      <w:r w:rsidR="00CF27E0" w:rsidRPr="0007375A">
        <w:rPr>
          <w:rFonts w:cs="Arial"/>
          <w:sz w:val="32"/>
          <w:szCs w:val="32"/>
        </w:rPr>
        <w:t xml:space="preserve">the telling of lies </w:t>
      </w:r>
      <w:r w:rsidR="00575C62" w:rsidRPr="0007375A">
        <w:rPr>
          <w:rFonts w:cs="Arial"/>
          <w:sz w:val="32"/>
          <w:szCs w:val="32"/>
        </w:rPr>
        <w:t xml:space="preserve">a serious threat, which all societies try to discourage.  </w:t>
      </w:r>
    </w:p>
    <w:p w:rsidR="0058690D" w:rsidRPr="0007375A" w:rsidRDefault="0058690D">
      <w:pPr>
        <w:rPr>
          <w:rFonts w:cs="Arial"/>
          <w:sz w:val="32"/>
          <w:szCs w:val="32"/>
        </w:rPr>
      </w:pPr>
      <w:r w:rsidRPr="0007375A">
        <w:rPr>
          <w:rFonts w:cs="Arial"/>
          <w:sz w:val="32"/>
          <w:szCs w:val="32"/>
        </w:rPr>
        <w:tab/>
      </w:r>
      <w:r w:rsidR="00FE2F7D" w:rsidRPr="0007375A">
        <w:rPr>
          <w:rFonts w:cs="Arial"/>
          <w:sz w:val="32"/>
          <w:szCs w:val="32"/>
        </w:rPr>
        <w:t xml:space="preserve">Ways </w:t>
      </w:r>
      <w:r w:rsidRPr="0007375A">
        <w:rPr>
          <w:rFonts w:cs="Arial"/>
          <w:sz w:val="32"/>
          <w:szCs w:val="32"/>
        </w:rPr>
        <w:t xml:space="preserve">to deter lying </w:t>
      </w:r>
      <w:r w:rsidR="0010632B" w:rsidRPr="0007375A">
        <w:rPr>
          <w:rFonts w:cs="Arial"/>
          <w:sz w:val="32"/>
          <w:szCs w:val="32"/>
        </w:rPr>
        <w:t xml:space="preserve">range </w:t>
      </w:r>
      <w:r w:rsidRPr="0007375A">
        <w:rPr>
          <w:rFonts w:cs="Arial"/>
          <w:sz w:val="32"/>
          <w:szCs w:val="32"/>
        </w:rPr>
        <w:t>from informal peer pressure to the level of the law.  In the legal setting fraud is a species of tort</w:t>
      </w:r>
      <w:r w:rsidR="0010632B" w:rsidRPr="0007375A">
        <w:rPr>
          <w:rFonts w:cs="Arial"/>
          <w:sz w:val="32"/>
          <w:szCs w:val="32"/>
        </w:rPr>
        <w:t xml:space="preserve">, which is treated as a separate division of the law.  One definition of fraud offers the following </w:t>
      </w:r>
      <w:r w:rsidR="002354C1">
        <w:rPr>
          <w:rFonts w:cs="Arial"/>
          <w:sz w:val="32"/>
          <w:szCs w:val="32"/>
        </w:rPr>
        <w:t xml:space="preserve">five </w:t>
      </w:r>
      <w:r w:rsidR="0010632B" w:rsidRPr="0007375A">
        <w:rPr>
          <w:rFonts w:cs="Arial"/>
          <w:sz w:val="32"/>
          <w:szCs w:val="32"/>
        </w:rPr>
        <w:t>elements:</w:t>
      </w:r>
    </w:p>
    <w:p w:rsidR="0010632B" w:rsidRPr="00240C23" w:rsidRDefault="00240C23" w:rsidP="00240C23">
      <w:pPr>
        <w:ind w:left="1080"/>
        <w:rPr>
          <w:rFonts w:cs="Arial"/>
          <w:sz w:val="32"/>
          <w:szCs w:val="32"/>
        </w:rPr>
      </w:pPr>
      <w:r>
        <w:rPr>
          <w:rFonts w:cs="Arial"/>
          <w:sz w:val="32"/>
          <w:szCs w:val="32"/>
        </w:rPr>
        <w:t xml:space="preserve">(1) </w:t>
      </w:r>
      <w:r w:rsidR="0010632B" w:rsidRPr="00240C23">
        <w:rPr>
          <w:rFonts w:cs="Arial"/>
          <w:sz w:val="32"/>
          <w:szCs w:val="32"/>
        </w:rPr>
        <w:t xml:space="preserve">Misrepresentation </w:t>
      </w:r>
      <w:r w:rsidR="00CF27E0" w:rsidRPr="00240C23">
        <w:rPr>
          <w:rFonts w:cs="Arial"/>
          <w:sz w:val="32"/>
          <w:szCs w:val="32"/>
        </w:rPr>
        <w:t xml:space="preserve">(by the accused) </w:t>
      </w:r>
      <w:r w:rsidR="0010632B" w:rsidRPr="00240C23">
        <w:rPr>
          <w:rFonts w:cs="Arial"/>
          <w:sz w:val="32"/>
          <w:szCs w:val="32"/>
        </w:rPr>
        <w:t>of a material fact.</w:t>
      </w:r>
    </w:p>
    <w:p w:rsidR="0010632B" w:rsidRPr="00240C23" w:rsidRDefault="00240C23" w:rsidP="00240C23">
      <w:pPr>
        <w:ind w:left="1080"/>
        <w:rPr>
          <w:rFonts w:cs="Arial"/>
          <w:sz w:val="32"/>
          <w:szCs w:val="32"/>
        </w:rPr>
      </w:pPr>
      <w:r w:rsidRPr="00240C23">
        <w:rPr>
          <w:rFonts w:cs="Arial"/>
          <w:sz w:val="32"/>
          <w:szCs w:val="32"/>
        </w:rPr>
        <w:t xml:space="preserve">(2) </w:t>
      </w:r>
      <w:r w:rsidR="0010632B" w:rsidRPr="00240C23">
        <w:rPr>
          <w:rFonts w:cs="Arial"/>
          <w:sz w:val="32"/>
          <w:szCs w:val="32"/>
        </w:rPr>
        <w:t xml:space="preserve">Knowledge on the part of the accused that </w:t>
      </w:r>
      <w:r w:rsidR="00FE2F7D" w:rsidRPr="00240C23">
        <w:rPr>
          <w:rFonts w:cs="Arial"/>
          <w:sz w:val="32"/>
          <w:szCs w:val="32"/>
        </w:rPr>
        <w:t>he/</w:t>
      </w:r>
      <w:r w:rsidR="0010632B" w:rsidRPr="00240C23">
        <w:rPr>
          <w:rFonts w:cs="Arial"/>
          <w:sz w:val="32"/>
          <w:szCs w:val="32"/>
        </w:rPr>
        <w:t xml:space="preserve">they were misrepresenting the fact.  </w:t>
      </w:r>
    </w:p>
    <w:p w:rsidR="000E32A5" w:rsidRPr="00240C23" w:rsidRDefault="00240C23" w:rsidP="00240C23">
      <w:pPr>
        <w:ind w:left="1080"/>
        <w:rPr>
          <w:rFonts w:cs="Arial"/>
          <w:sz w:val="32"/>
          <w:szCs w:val="32"/>
        </w:rPr>
      </w:pPr>
      <w:r>
        <w:rPr>
          <w:rFonts w:cs="Arial"/>
          <w:sz w:val="32"/>
          <w:szCs w:val="32"/>
        </w:rPr>
        <w:lastRenderedPageBreak/>
        <w:t xml:space="preserve">(3) </w:t>
      </w:r>
      <w:r w:rsidR="000E32A5" w:rsidRPr="00240C23">
        <w:rPr>
          <w:rFonts w:cs="Arial"/>
          <w:sz w:val="32"/>
          <w:szCs w:val="32"/>
        </w:rPr>
        <w:t>The misrepresentation was made purposefully, with the intention of fooling the victim.</w:t>
      </w:r>
    </w:p>
    <w:p w:rsidR="000E32A5" w:rsidRPr="00240C23" w:rsidRDefault="00240C23" w:rsidP="00240C23">
      <w:pPr>
        <w:ind w:left="360" w:firstLine="720"/>
        <w:rPr>
          <w:rFonts w:cs="Arial"/>
          <w:sz w:val="32"/>
          <w:szCs w:val="32"/>
        </w:rPr>
      </w:pPr>
      <w:r>
        <w:rPr>
          <w:rFonts w:cs="Arial"/>
          <w:sz w:val="32"/>
          <w:szCs w:val="32"/>
        </w:rPr>
        <w:t xml:space="preserve">(4) </w:t>
      </w:r>
      <w:r w:rsidR="000E32A5" w:rsidRPr="00240C23">
        <w:rPr>
          <w:rFonts w:cs="Arial"/>
          <w:sz w:val="32"/>
          <w:szCs w:val="32"/>
        </w:rPr>
        <w:t>The victim believed the misrepresentation.</w:t>
      </w:r>
    </w:p>
    <w:p w:rsidR="000E32A5" w:rsidRPr="00240C23" w:rsidRDefault="00240C23" w:rsidP="00240C23">
      <w:pPr>
        <w:ind w:left="1080"/>
        <w:rPr>
          <w:rFonts w:cs="Arial"/>
          <w:sz w:val="32"/>
          <w:szCs w:val="32"/>
        </w:rPr>
      </w:pPr>
      <w:r>
        <w:rPr>
          <w:rFonts w:cs="Arial"/>
          <w:sz w:val="32"/>
          <w:szCs w:val="32"/>
        </w:rPr>
        <w:t xml:space="preserve">(5) </w:t>
      </w:r>
      <w:r w:rsidR="000E32A5" w:rsidRPr="00240C23">
        <w:rPr>
          <w:rFonts w:cs="Arial"/>
          <w:sz w:val="32"/>
          <w:szCs w:val="32"/>
        </w:rPr>
        <w:t>The victim suffered damages as a result of the misrepresentation.</w:t>
      </w:r>
    </w:p>
    <w:p w:rsidR="00575C62" w:rsidRPr="0007375A" w:rsidRDefault="0092167D" w:rsidP="0092167D">
      <w:pPr>
        <w:ind w:firstLine="720"/>
        <w:rPr>
          <w:rFonts w:cs="Arial"/>
          <w:sz w:val="32"/>
          <w:szCs w:val="32"/>
        </w:rPr>
      </w:pPr>
      <w:r w:rsidRPr="0007375A">
        <w:rPr>
          <w:rFonts w:cs="Arial"/>
          <w:sz w:val="32"/>
          <w:szCs w:val="32"/>
        </w:rPr>
        <w:t>If a legal system embraces fraud as a prosecutable offense, would this deprive that system o</w:t>
      </w:r>
      <w:r w:rsidR="00F5567A" w:rsidRPr="0007375A">
        <w:rPr>
          <w:rFonts w:cs="Arial"/>
          <w:sz w:val="32"/>
          <w:szCs w:val="32"/>
        </w:rPr>
        <w:t>f</w:t>
      </w:r>
      <w:r w:rsidRPr="0007375A">
        <w:rPr>
          <w:rFonts w:cs="Arial"/>
          <w:sz w:val="32"/>
          <w:szCs w:val="32"/>
        </w:rPr>
        <w:t xml:space="preserve"> qualifying as a democracy?  Surely there are many governments with credible claims to being </w:t>
      </w:r>
      <w:r w:rsidR="00714C3D" w:rsidRPr="0007375A">
        <w:rPr>
          <w:rFonts w:cs="Arial"/>
          <w:sz w:val="32"/>
          <w:szCs w:val="32"/>
        </w:rPr>
        <w:t>democracies</w:t>
      </w:r>
      <w:r w:rsidRPr="0007375A">
        <w:rPr>
          <w:rFonts w:cs="Arial"/>
          <w:sz w:val="32"/>
          <w:szCs w:val="32"/>
        </w:rPr>
        <w:t xml:space="preserve"> </w:t>
      </w:r>
      <w:r w:rsidR="00DC4A64" w:rsidRPr="0007375A">
        <w:rPr>
          <w:rFonts w:cs="Arial"/>
          <w:sz w:val="32"/>
          <w:szCs w:val="32"/>
        </w:rPr>
        <w:t xml:space="preserve">that </w:t>
      </w:r>
      <w:r w:rsidRPr="0007375A">
        <w:rPr>
          <w:rFonts w:cs="Arial"/>
          <w:sz w:val="32"/>
          <w:szCs w:val="32"/>
        </w:rPr>
        <w:t xml:space="preserve">recognize fraud as a respectable kind of tort.  </w:t>
      </w:r>
      <w:r w:rsidR="00F5567A" w:rsidRPr="0007375A">
        <w:rPr>
          <w:rFonts w:cs="Arial"/>
          <w:sz w:val="32"/>
          <w:szCs w:val="32"/>
        </w:rPr>
        <w:t>And I see no reason</w:t>
      </w:r>
      <w:r w:rsidR="00026393" w:rsidRPr="0007375A">
        <w:rPr>
          <w:rFonts w:cs="Arial"/>
          <w:sz w:val="32"/>
          <w:szCs w:val="32"/>
        </w:rPr>
        <w:t xml:space="preserve">, intuitively, </w:t>
      </w:r>
      <w:r w:rsidR="00F5567A" w:rsidRPr="0007375A">
        <w:rPr>
          <w:rFonts w:cs="Arial"/>
          <w:sz w:val="32"/>
          <w:szCs w:val="32"/>
        </w:rPr>
        <w:t xml:space="preserve">why </w:t>
      </w:r>
      <w:r w:rsidRPr="0007375A">
        <w:rPr>
          <w:rFonts w:cs="Arial"/>
          <w:sz w:val="32"/>
          <w:szCs w:val="32"/>
        </w:rPr>
        <w:t xml:space="preserve">there couldn’t be cases like </w:t>
      </w:r>
      <w:r w:rsidR="009F08EF" w:rsidRPr="0007375A">
        <w:rPr>
          <w:rFonts w:cs="Arial"/>
          <w:sz w:val="32"/>
          <w:szCs w:val="32"/>
        </w:rPr>
        <w:t xml:space="preserve">the </w:t>
      </w:r>
      <w:r w:rsidRPr="0007375A">
        <w:rPr>
          <w:rFonts w:cs="Arial"/>
          <w:sz w:val="32"/>
          <w:szCs w:val="32"/>
        </w:rPr>
        <w:t>Facebook case that would fit the foregoing definition of fraud, so that the U.S. government (or one of its states) might prosecute the creato</w:t>
      </w:r>
      <w:r w:rsidR="00F5567A" w:rsidRPr="0007375A">
        <w:rPr>
          <w:rFonts w:cs="Arial"/>
          <w:sz w:val="32"/>
          <w:szCs w:val="32"/>
        </w:rPr>
        <w:t>rs of the Facebook ad under the</w:t>
      </w:r>
      <w:r w:rsidRPr="0007375A">
        <w:rPr>
          <w:rFonts w:cs="Arial"/>
          <w:sz w:val="32"/>
          <w:szCs w:val="32"/>
        </w:rPr>
        <w:t xml:space="preserve"> relevant statute.  There seems to be no </w:t>
      </w:r>
      <w:r w:rsidR="00F5567A" w:rsidRPr="0007375A">
        <w:rPr>
          <w:rFonts w:cs="Arial"/>
          <w:i/>
          <w:sz w:val="32"/>
          <w:szCs w:val="32"/>
        </w:rPr>
        <w:t xml:space="preserve">intuitive </w:t>
      </w:r>
      <w:r w:rsidRPr="0007375A">
        <w:rPr>
          <w:rFonts w:cs="Arial"/>
          <w:sz w:val="32"/>
          <w:szCs w:val="32"/>
        </w:rPr>
        <w:t xml:space="preserve">reason </w:t>
      </w:r>
      <w:r w:rsidR="00F5567A" w:rsidRPr="0007375A">
        <w:rPr>
          <w:rFonts w:cs="Arial"/>
          <w:sz w:val="32"/>
          <w:szCs w:val="32"/>
        </w:rPr>
        <w:t>(</w:t>
      </w:r>
      <w:r w:rsidR="002354C1">
        <w:rPr>
          <w:rFonts w:cs="Arial"/>
          <w:sz w:val="32"/>
          <w:szCs w:val="32"/>
        </w:rPr>
        <w:t xml:space="preserve">apart from existing </w:t>
      </w:r>
      <w:r w:rsidR="00F5567A" w:rsidRPr="0007375A">
        <w:rPr>
          <w:rFonts w:cs="Arial"/>
          <w:sz w:val="32"/>
          <w:szCs w:val="32"/>
        </w:rPr>
        <w:t xml:space="preserve">First Amendment jurisprudence) </w:t>
      </w:r>
      <w:r w:rsidRPr="0007375A">
        <w:rPr>
          <w:rFonts w:cs="Arial"/>
          <w:sz w:val="32"/>
          <w:szCs w:val="32"/>
        </w:rPr>
        <w:t xml:space="preserve">why such legal doings would </w:t>
      </w:r>
      <w:r w:rsidR="00026393" w:rsidRPr="0007375A">
        <w:rPr>
          <w:rFonts w:cs="Arial"/>
          <w:sz w:val="32"/>
          <w:szCs w:val="32"/>
        </w:rPr>
        <w:t xml:space="preserve">threaten </w:t>
      </w:r>
      <w:r w:rsidR="00F5567A" w:rsidRPr="0007375A">
        <w:rPr>
          <w:rFonts w:cs="Arial"/>
          <w:sz w:val="32"/>
          <w:szCs w:val="32"/>
        </w:rPr>
        <w:t xml:space="preserve">a government’s </w:t>
      </w:r>
      <w:r w:rsidR="001C3D40" w:rsidRPr="0007375A">
        <w:rPr>
          <w:rFonts w:cs="Arial"/>
          <w:i/>
          <w:sz w:val="32"/>
          <w:szCs w:val="32"/>
        </w:rPr>
        <w:t xml:space="preserve">democratic </w:t>
      </w:r>
      <w:r w:rsidR="001C3D40" w:rsidRPr="0007375A">
        <w:rPr>
          <w:rFonts w:cs="Arial"/>
          <w:sz w:val="32"/>
          <w:szCs w:val="32"/>
        </w:rPr>
        <w:t xml:space="preserve">status.  </w:t>
      </w:r>
      <w:r w:rsidR="00026393" w:rsidRPr="0007375A">
        <w:rPr>
          <w:rFonts w:cs="Arial"/>
          <w:sz w:val="32"/>
          <w:szCs w:val="32"/>
        </w:rPr>
        <w:t xml:space="preserve">On the other hand, </w:t>
      </w:r>
      <w:r w:rsidR="00F5567A" w:rsidRPr="0007375A">
        <w:rPr>
          <w:rFonts w:cs="Arial"/>
          <w:sz w:val="32"/>
          <w:szCs w:val="32"/>
        </w:rPr>
        <w:t xml:space="preserve">given </w:t>
      </w:r>
      <w:r w:rsidR="00026393" w:rsidRPr="0007375A">
        <w:rPr>
          <w:rFonts w:cs="Arial"/>
          <w:sz w:val="32"/>
          <w:szCs w:val="32"/>
        </w:rPr>
        <w:t xml:space="preserve">what </w:t>
      </w:r>
      <w:r w:rsidR="00F5567A" w:rsidRPr="0007375A">
        <w:rPr>
          <w:rFonts w:cs="Arial"/>
          <w:sz w:val="32"/>
          <w:szCs w:val="32"/>
        </w:rPr>
        <w:t xml:space="preserve">was </w:t>
      </w:r>
      <w:r w:rsidR="00026393" w:rsidRPr="0007375A">
        <w:rPr>
          <w:rFonts w:cs="Arial"/>
          <w:sz w:val="32"/>
          <w:szCs w:val="32"/>
        </w:rPr>
        <w:t xml:space="preserve">said earlier about the standard interpretation of the First Amendment, </w:t>
      </w:r>
      <w:r w:rsidR="002354C1">
        <w:rPr>
          <w:rFonts w:cs="Arial"/>
          <w:sz w:val="32"/>
          <w:szCs w:val="32"/>
        </w:rPr>
        <w:t>the</w:t>
      </w:r>
      <w:r w:rsidR="00F5567A" w:rsidRPr="0007375A">
        <w:rPr>
          <w:rFonts w:cs="Arial"/>
          <w:sz w:val="32"/>
          <w:szCs w:val="32"/>
        </w:rPr>
        <w:t xml:space="preserve"> law of fraud </w:t>
      </w:r>
      <w:r w:rsidR="002354C1">
        <w:rPr>
          <w:rFonts w:cs="Arial"/>
          <w:sz w:val="32"/>
          <w:szCs w:val="32"/>
        </w:rPr>
        <w:t xml:space="preserve">as </w:t>
      </w:r>
      <w:r w:rsidR="00F5567A" w:rsidRPr="0007375A">
        <w:rPr>
          <w:rFonts w:cs="Arial"/>
          <w:sz w:val="32"/>
          <w:szCs w:val="32"/>
        </w:rPr>
        <w:t xml:space="preserve">sketched </w:t>
      </w:r>
      <w:r w:rsidR="002354C1">
        <w:rPr>
          <w:rFonts w:cs="Arial"/>
          <w:sz w:val="32"/>
          <w:szCs w:val="32"/>
        </w:rPr>
        <w:t xml:space="preserve">above </w:t>
      </w:r>
      <w:r w:rsidR="00026393" w:rsidRPr="0007375A">
        <w:rPr>
          <w:rFonts w:cs="Arial"/>
          <w:sz w:val="32"/>
          <w:szCs w:val="32"/>
        </w:rPr>
        <w:t xml:space="preserve">would seem </w:t>
      </w:r>
      <w:r w:rsidR="00F5567A" w:rsidRPr="0007375A">
        <w:rPr>
          <w:rFonts w:cs="Arial"/>
          <w:sz w:val="32"/>
          <w:szCs w:val="32"/>
        </w:rPr>
        <w:t xml:space="preserve">to be </w:t>
      </w:r>
      <w:r w:rsidR="00026393" w:rsidRPr="0007375A">
        <w:rPr>
          <w:rFonts w:cs="Arial"/>
          <w:sz w:val="32"/>
          <w:szCs w:val="32"/>
        </w:rPr>
        <w:t xml:space="preserve">inconsistent with the First Amendment.  There seems to be a serious conflict, then, between free speech under the current </w:t>
      </w:r>
      <w:r w:rsidR="004B3277" w:rsidRPr="0007375A">
        <w:rPr>
          <w:rFonts w:cs="Arial"/>
          <w:sz w:val="32"/>
          <w:szCs w:val="32"/>
        </w:rPr>
        <w:t xml:space="preserve">Constitutional </w:t>
      </w:r>
      <w:r w:rsidR="00026393" w:rsidRPr="0007375A">
        <w:rPr>
          <w:rFonts w:cs="Arial"/>
          <w:sz w:val="32"/>
          <w:szCs w:val="32"/>
        </w:rPr>
        <w:t xml:space="preserve">interpretation and democracy as ordinarily conceived.  </w:t>
      </w:r>
      <w:r w:rsidR="004B3277" w:rsidRPr="0007375A">
        <w:rPr>
          <w:rFonts w:cs="Arial"/>
          <w:sz w:val="32"/>
          <w:szCs w:val="32"/>
        </w:rPr>
        <w:t>This is a</w:t>
      </w:r>
      <w:r w:rsidR="002354C1">
        <w:rPr>
          <w:rFonts w:cs="Arial"/>
          <w:sz w:val="32"/>
          <w:szCs w:val="32"/>
        </w:rPr>
        <w:t xml:space="preserve"> very</w:t>
      </w:r>
      <w:r w:rsidR="004B3277" w:rsidRPr="0007375A">
        <w:rPr>
          <w:rFonts w:cs="Arial"/>
          <w:sz w:val="32"/>
          <w:szCs w:val="32"/>
        </w:rPr>
        <w:t xml:space="preserve"> pressing problem</w:t>
      </w:r>
      <w:r w:rsidR="002354C1">
        <w:rPr>
          <w:rFonts w:cs="Arial"/>
          <w:sz w:val="32"/>
          <w:szCs w:val="32"/>
        </w:rPr>
        <w:t>,</w:t>
      </w:r>
      <w:r w:rsidR="004B3277" w:rsidRPr="0007375A">
        <w:rPr>
          <w:rFonts w:cs="Arial"/>
          <w:sz w:val="32"/>
          <w:szCs w:val="32"/>
        </w:rPr>
        <w:t xml:space="preserve"> because the “speech” in question in the Facebook case </w:t>
      </w:r>
      <w:r w:rsidR="00E479F7" w:rsidRPr="0007375A">
        <w:rPr>
          <w:rFonts w:cs="Arial"/>
          <w:sz w:val="32"/>
          <w:szCs w:val="32"/>
        </w:rPr>
        <w:t xml:space="preserve">is </w:t>
      </w:r>
      <w:r w:rsidR="004B3277" w:rsidRPr="0007375A">
        <w:rPr>
          <w:rFonts w:cs="Arial"/>
          <w:sz w:val="32"/>
          <w:szCs w:val="32"/>
        </w:rPr>
        <w:t xml:space="preserve">clearly </w:t>
      </w:r>
      <w:r w:rsidR="004B3277" w:rsidRPr="0007375A">
        <w:rPr>
          <w:rFonts w:cs="Arial"/>
          <w:i/>
          <w:sz w:val="32"/>
          <w:szCs w:val="32"/>
        </w:rPr>
        <w:t>political</w:t>
      </w:r>
      <w:r w:rsidR="004B3277" w:rsidRPr="0007375A">
        <w:rPr>
          <w:rFonts w:cs="Arial"/>
          <w:sz w:val="32"/>
          <w:szCs w:val="32"/>
        </w:rPr>
        <w:t xml:space="preserve"> speech.  </w:t>
      </w:r>
      <w:r w:rsidR="00E479F7" w:rsidRPr="0007375A">
        <w:rPr>
          <w:rFonts w:cs="Arial"/>
          <w:sz w:val="32"/>
          <w:szCs w:val="32"/>
        </w:rPr>
        <w:t xml:space="preserve">And </w:t>
      </w:r>
      <w:r w:rsidR="004B3277" w:rsidRPr="0007375A">
        <w:rPr>
          <w:rFonts w:cs="Arial"/>
          <w:sz w:val="32"/>
          <w:szCs w:val="32"/>
        </w:rPr>
        <w:t xml:space="preserve">political speech is </w:t>
      </w:r>
      <w:r w:rsidR="00B914FA">
        <w:rPr>
          <w:rFonts w:cs="Arial"/>
          <w:sz w:val="32"/>
          <w:szCs w:val="32"/>
        </w:rPr>
        <w:t xml:space="preserve">traditionally </w:t>
      </w:r>
      <w:r w:rsidR="00E618F9">
        <w:rPr>
          <w:rFonts w:cs="Arial"/>
          <w:sz w:val="32"/>
          <w:szCs w:val="32"/>
        </w:rPr>
        <w:t xml:space="preserve">viewed </w:t>
      </w:r>
      <w:r w:rsidR="004B3277" w:rsidRPr="0007375A">
        <w:rPr>
          <w:rFonts w:cs="Arial"/>
          <w:sz w:val="32"/>
          <w:szCs w:val="32"/>
        </w:rPr>
        <w:t xml:space="preserve">by the Court as </w:t>
      </w:r>
      <w:r w:rsidR="002354C1">
        <w:rPr>
          <w:rFonts w:cs="Arial"/>
          <w:sz w:val="32"/>
          <w:szCs w:val="32"/>
        </w:rPr>
        <w:t xml:space="preserve">possessing </w:t>
      </w:r>
      <w:r w:rsidR="004B3277" w:rsidRPr="0007375A">
        <w:rPr>
          <w:rFonts w:cs="Arial"/>
          <w:sz w:val="32"/>
          <w:szCs w:val="32"/>
        </w:rPr>
        <w:t xml:space="preserve">the highest </w:t>
      </w:r>
      <w:r w:rsidR="003620B6" w:rsidRPr="0007375A">
        <w:rPr>
          <w:rFonts w:cs="Arial"/>
          <w:sz w:val="32"/>
          <w:szCs w:val="32"/>
        </w:rPr>
        <w:t>value</w:t>
      </w:r>
      <w:r w:rsidR="00E479F7" w:rsidRPr="0007375A">
        <w:rPr>
          <w:rFonts w:cs="Arial"/>
          <w:sz w:val="32"/>
          <w:szCs w:val="32"/>
        </w:rPr>
        <w:t xml:space="preserve">, </w:t>
      </w:r>
      <w:r w:rsidR="003620B6" w:rsidRPr="0007375A">
        <w:rPr>
          <w:rFonts w:cs="Arial"/>
          <w:sz w:val="32"/>
          <w:szCs w:val="32"/>
        </w:rPr>
        <w:t>there</w:t>
      </w:r>
      <w:r w:rsidR="000D2833" w:rsidRPr="0007375A">
        <w:rPr>
          <w:rFonts w:cs="Arial"/>
          <w:sz w:val="32"/>
          <w:szCs w:val="32"/>
        </w:rPr>
        <w:t>by</w:t>
      </w:r>
      <w:r w:rsidR="003620B6" w:rsidRPr="0007375A">
        <w:rPr>
          <w:rFonts w:cs="Arial"/>
          <w:sz w:val="32"/>
          <w:szCs w:val="32"/>
        </w:rPr>
        <w:t xml:space="preserve"> </w:t>
      </w:r>
      <w:r w:rsidR="003A77CC">
        <w:rPr>
          <w:rFonts w:cs="Arial"/>
          <w:sz w:val="32"/>
          <w:szCs w:val="32"/>
        </w:rPr>
        <w:t xml:space="preserve">entitling it to </w:t>
      </w:r>
      <w:r w:rsidR="003620B6" w:rsidRPr="0007375A">
        <w:rPr>
          <w:rFonts w:cs="Arial"/>
          <w:sz w:val="32"/>
          <w:szCs w:val="32"/>
        </w:rPr>
        <w:t xml:space="preserve">the highest </w:t>
      </w:r>
      <w:r w:rsidR="004B3277" w:rsidRPr="0007375A">
        <w:rPr>
          <w:rFonts w:cs="Arial"/>
          <w:sz w:val="32"/>
          <w:szCs w:val="32"/>
        </w:rPr>
        <w:t>level of protection</w:t>
      </w:r>
      <w:r w:rsidR="002354C1">
        <w:rPr>
          <w:rFonts w:cs="Arial"/>
          <w:sz w:val="32"/>
          <w:szCs w:val="32"/>
        </w:rPr>
        <w:t>.  This</w:t>
      </w:r>
      <w:r w:rsidR="00B914FA">
        <w:rPr>
          <w:rFonts w:cs="Arial"/>
          <w:sz w:val="32"/>
          <w:szCs w:val="32"/>
        </w:rPr>
        <w:t xml:space="preserve"> i</w:t>
      </w:r>
      <w:r w:rsidR="003620B6" w:rsidRPr="0007375A">
        <w:rPr>
          <w:rFonts w:cs="Arial"/>
          <w:sz w:val="32"/>
          <w:szCs w:val="32"/>
        </w:rPr>
        <w:t xml:space="preserve">s why, under </w:t>
      </w:r>
      <w:r w:rsidR="003D2E44">
        <w:rPr>
          <w:rFonts w:cs="Arial"/>
          <w:sz w:val="32"/>
          <w:szCs w:val="32"/>
        </w:rPr>
        <w:t xml:space="preserve">current </w:t>
      </w:r>
      <w:r w:rsidR="003620B6" w:rsidRPr="0007375A">
        <w:rPr>
          <w:rFonts w:cs="Arial"/>
          <w:sz w:val="32"/>
          <w:szCs w:val="32"/>
        </w:rPr>
        <w:t>American-style freedom of speech, governmental</w:t>
      </w:r>
      <w:r w:rsidR="000D2833" w:rsidRPr="0007375A">
        <w:rPr>
          <w:rFonts w:cs="Arial"/>
          <w:sz w:val="32"/>
          <w:szCs w:val="32"/>
        </w:rPr>
        <w:t xml:space="preserve"> “interference”</w:t>
      </w:r>
      <w:r w:rsidR="003620B6" w:rsidRPr="0007375A">
        <w:rPr>
          <w:rFonts w:cs="Arial"/>
          <w:sz w:val="32"/>
          <w:szCs w:val="32"/>
        </w:rPr>
        <w:t xml:space="preserve"> </w:t>
      </w:r>
      <w:r w:rsidR="00DC4A64" w:rsidRPr="0007375A">
        <w:rPr>
          <w:rFonts w:cs="Arial"/>
          <w:sz w:val="32"/>
          <w:szCs w:val="32"/>
        </w:rPr>
        <w:t xml:space="preserve">might </w:t>
      </w:r>
      <w:r w:rsidR="003620B6" w:rsidRPr="0007375A">
        <w:rPr>
          <w:rFonts w:cs="Arial"/>
          <w:sz w:val="32"/>
          <w:szCs w:val="32"/>
        </w:rPr>
        <w:t xml:space="preserve">conflict with what ordinary conceptions of democracy would allow.  </w:t>
      </w:r>
    </w:p>
    <w:p w:rsidR="00026393" w:rsidRPr="0007375A" w:rsidRDefault="00310145" w:rsidP="002F4CF3">
      <w:pPr>
        <w:ind w:firstLine="720"/>
        <w:rPr>
          <w:rFonts w:cs="Arial"/>
          <w:sz w:val="32"/>
          <w:szCs w:val="32"/>
        </w:rPr>
      </w:pPr>
      <w:r>
        <w:rPr>
          <w:rFonts w:cs="Arial"/>
          <w:sz w:val="32"/>
          <w:szCs w:val="32"/>
        </w:rPr>
        <w:lastRenderedPageBreak/>
        <w:t>C</w:t>
      </w:r>
      <w:r w:rsidR="000D2833" w:rsidRPr="0007375A">
        <w:rPr>
          <w:rFonts w:cs="Arial"/>
          <w:sz w:val="32"/>
          <w:szCs w:val="32"/>
        </w:rPr>
        <w:t>larification is neede</w:t>
      </w:r>
      <w:r>
        <w:rPr>
          <w:rFonts w:cs="Arial"/>
          <w:sz w:val="32"/>
          <w:szCs w:val="32"/>
        </w:rPr>
        <w:t xml:space="preserve">d, however, about how the Facebook case should be </w:t>
      </w:r>
      <w:r w:rsidR="000D2833" w:rsidRPr="0007375A">
        <w:rPr>
          <w:rFonts w:cs="Arial"/>
          <w:sz w:val="32"/>
          <w:szCs w:val="32"/>
        </w:rPr>
        <w:t xml:space="preserve">interpreted.  </w:t>
      </w:r>
      <w:r>
        <w:rPr>
          <w:rFonts w:cs="Arial"/>
          <w:sz w:val="32"/>
          <w:szCs w:val="32"/>
        </w:rPr>
        <w:t xml:space="preserve">First, </w:t>
      </w:r>
      <w:r w:rsidR="000D2833" w:rsidRPr="0007375A">
        <w:rPr>
          <w:rFonts w:cs="Arial"/>
          <w:sz w:val="32"/>
          <w:szCs w:val="32"/>
        </w:rPr>
        <w:t xml:space="preserve">who </w:t>
      </w:r>
      <w:r w:rsidR="007B769C">
        <w:rPr>
          <w:rFonts w:cs="Arial"/>
          <w:sz w:val="32"/>
          <w:szCs w:val="32"/>
        </w:rPr>
        <w:t xml:space="preserve">is the </w:t>
      </w:r>
      <w:r w:rsidR="000D2833" w:rsidRPr="0007375A">
        <w:rPr>
          <w:rFonts w:cs="Arial"/>
          <w:sz w:val="32"/>
          <w:szCs w:val="32"/>
        </w:rPr>
        <w:t>victim” in that case?  In an obvious sense, Hillary Clinton was the victim of the episode, because she lost the Presidential election</w:t>
      </w:r>
      <w:r w:rsidR="00E618F9">
        <w:rPr>
          <w:rFonts w:cs="Arial"/>
          <w:sz w:val="32"/>
          <w:szCs w:val="32"/>
        </w:rPr>
        <w:t>.</w:t>
      </w:r>
      <w:r w:rsidR="000D2833" w:rsidRPr="0007375A">
        <w:rPr>
          <w:rFonts w:cs="Arial"/>
          <w:sz w:val="32"/>
          <w:szCs w:val="32"/>
        </w:rPr>
        <w:t xml:space="preserve"> (</w:t>
      </w:r>
      <w:r w:rsidR="00E618F9">
        <w:rPr>
          <w:rFonts w:cs="Arial"/>
          <w:sz w:val="32"/>
          <w:szCs w:val="32"/>
        </w:rPr>
        <w:t>A</w:t>
      </w:r>
      <w:r w:rsidR="000D2833" w:rsidRPr="0007375A">
        <w:rPr>
          <w:rFonts w:cs="Arial"/>
          <w:sz w:val="32"/>
          <w:szCs w:val="32"/>
        </w:rPr>
        <w:t xml:space="preserve">nd </w:t>
      </w:r>
      <w:r w:rsidR="00E618F9">
        <w:rPr>
          <w:rFonts w:cs="Arial"/>
          <w:sz w:val="32"/>
          <w:szCs w:val="32"/>
        </w:rPr>
        <w:t xml:space="preserve">I am </w:t>
      </w:r>
      <w:r w:rsidR="000D2833" w:rsidRPr="0007375A">
        <w:rPr>
          <w:rFonts w:cs="Arial"/>
          <w:sz w:val="32"/>
          <w:szCs w:val="32"/>
        </w:rPr>
        <w:t>assuming that this was partly influenced by the Facebook ad).  But Clinton</w:t>
      </w:r>
      <w:r w:rsidR="003D2E44">
        <w:rPr>
          <w:rFonts w:cs="Arial"/>
          <w:sz w:val="32"/>
          <w:szCs w:val="32"/>
        </w:rPr>
        <w:t>,</w:t>
      </w:r>
      <w:r w:rsidR="000D2833" w:rsidRPr="0007375A">
        <w:rPr>
          <w:rFonts w:cs="Arial"/>
          <w:sz w:val="32"/>
          <w:szCs w:val="32"/>
        </w:rPr>
        <w:t xml:space="preserve"> </w:t>
      </w:r>
      <w:r w:rsidR="009F08EF" w:rsidRPr="0007375A">
        <w:rPr>
          <w:rFonts w:cs="Arial"/>
          <w:sz w:val="32"/>
          <w:szCs w:val="32"/>
        </w:rPr>
        <w:t>let</w:t>
      </w:r>
      <w:r w:rsidR="00714C3D" w:rsidRPr="0007375A">
        <w:rPr>
          <w:rFonts w:cs="Arial"/>
          <w:sz w:val="32"/>
          <w:szCs w:val="32"/>
        </w:rPr>
        <w:t xml:space="preserve"> u</w:t>
      </w:r>
      <w:r w:rsidR="003D2E44">
        <w:rPr>
          <w:rFonts w:cs="Arial"/>
          <w:sz w:val="32"/>
          <w:szCs w:val="32"/>
        </w:rPr>
        <w:t xml:space="preserve">s assume, </w:t>
      </w:r>
      <w:r w:rsidR="000D2833" w:rsidRPr="0007375A">
        <w:rPr>
          <w:rFonts w:cs="Arial"/>
          <w:sz w:val="32"/>
          <w:szCs w:val="32"/>
        </w:rPr>
        <w:t>wasn’t one of the “receivers”</w:t>
      </w:r>
      <w:r w:rsidR="00714C3D" w:rsidRPr="0007375A">
        <w:rPr>
          <w:rFonts w:cs="Arial"/>
          <w:sz w:val="32"/>
          <w:szCs w:val="32"/>
        </w:rPr>
        <w:t xml:space="preserve"> or readers</w:t>
      </w:r>
      <w:r w:rsidR="000D2833" w:rsidRPr="0007375A">
        <w:rPr>
          <w:rFonts w:cs="Arial"/>
          <w:sz w:val="32"/>
          <w:szCs w:val="32"/>
        </w:rPr>
        <w:t xml:space="preserve"> of the ad.  So</w:t>
      </w:r>
      <w:r>
        <w:rPr>
          <w:rFonts w:cs="Arial"/>
          <w:sz w:val="32"/>
          <w:szCs w:val="32"/>
        </w:rPr>
        <w:t>, plausibly,</w:t>
      </w:r>
      <w:r w:rsidR="003233CC">
        <w:rPr>
          <w:rFonts w:cs="Arial"/>
          <w:sz w:val="32"/>
          <w:szCs w:val="32"/>
        </w:rPr>
        <w:t xml:space="preserve"> she w</w:t>
      </w:r>
      <w:r w:rsidR="000D2833" w:rsidRPr="0007375A">
        <w:rPr>
          <w:rFonts w:cs="Arial"/>
          <w:sz w:val="32"/>
          <w:szCs w:val="32"/>
        </w:rPr>
        <w:t xml:space="preserve">ouldn’t </w:t>
      </w:r>
      <w:r w:rsidR="009F08EF" w:rsidRPr="0007375A">
        <w:rPr>
          <w:rFonts w:cs="Arial"/>
          <w:sz w:val="32"/>
          <w:szCs w:val="32"/>
        </w:rPr>
        <w:t xml:space="preserve">have been </w:t>
      </w:r>
      <w:r w:rsidR="000D2833" w:rsidRPr="0007375A">
        <w:rPr>
          <w:rFonts w:cs="Arial"/>
          <w:i/>
          <w:sz w:val="32"/>
          <w:szCs w:val="32"/>
        </w:rPr>
        <w:t xml:space="preserve">defrauded </w:t>
      </w:r>
      <w:r w:rsidR="000D2833" w:rsidRPr="0007375A">
        <w:rPr>
          <w:rFonts w:cs="Arial"/>
          <w:sz w:val="32"/>
          <w:szCs w:val="32"/>
        </w:rPr>
        <w:t xml:space="preserve">by </w:t>
      </w:r>
      <w:r w:rsidR="00E618F9">
        <w:rPr>
          <w:rFonts w:cs="Arial"/>
          <w:sz w:val="32"/>
          <w:szCs w:val="32"/>
        </w:rPr>
        <w:t>the message (though she was arguably defamed by it)</w:t>
      </w:r>
      <w:r w:rsidR="00C72D08">
        <w:rPr>
          <w:rFonts w:cs="Arial"/>
          <w:sz w:val="32"/>
          <w:szCs w:val="32"/>
        </w:rPr>
        <w:t>.</w:t>
      </w:r>
      <w:r w:rsidR="00377619" w:rsidRPr="0007375A">
        <w:rPr>
          <w:rFonts w:cs="Arial"/>
          <w:sz w:val="32"/>
          <w:szCs w:val="32"/>
        </w:rPr>
        <w:t xml:space="preserve"> </w:t>
      </w:r>
      <w:r w:rsidR="00C72D08">
        <w:rPr>
          <w:rFonts w:cs="Arial"/>
          <w:sz w:val="32"/>
          <w:szCs w:val="32"/>
        </w:rPr>
        <w:t xml:space="preserve"> </w:t>
      </w:r>
      <w:r w:rsidR="00377619" w:rsidRPr="0007375A">
        <w:rPr>
          <w:rFonts w:cs="Arial"/>
          <w:sz w:val="32"/>
          <w:szCs w:val="32"/>
        </w:rPr>
        <w:t xml:space="preserve">Instead, </w:t>
      </w:r>
      <w:r>
        <w:rPr>
          <w:rFonts w:cs="Arial"/>
          <w:sz w:val="32"/>
          <w:szCs w:val="32"/>
        </w:rPr>
        <w:t xml:space="preserve">we might </w:t>
      </w:r>
      <w:r w:rsidR="00377619" w:rsidRPr="0007375A">
        <w:rPr>
          <w:rFonts w:cs="Arial"/>
          <w:sz w:val="32"/>
          <w:szCs w:val="32"/>
        </w:rPr>
        <w:t xml:space="preserve">assume that the </w:t>
      </w:r>
      <w:r w:rsidR="004E7CE3">
        <w:rPr>
          <w:rFonts w:cs="Arial"/>
          <w:sz w:val="32"/>
          <w:szCs w:val="32"/>
        </w:rPr>
        <w:t xml:space="preserve">fraud </w:t>
      </w:r>
      <w:r w:rsidR="00377619" w:rsidRPr="0007375A">
        <w:rPr>
          <w:rFonts w:cs="Arial"/>
          <w:sz w:val="32"/>
          <w:szCs w:val="32"/>
        </w:rPr>
        <w:t>victim</w:t>
      </w:r>
      <w:r w:rsidR="00CE56D6">
        <w:rPr>
          <w:rFonts w:cs="Arial"/>
          <w:sz w:val="32"/>
          <w:szCs w:val="32"/>
        </w:rPr>
        <w:t>s (if there were any</w:t>
      </w:r>
      <w:r w:rsidR="00377619" w:rsidRPr="0007375A">
        <w:rPr>
          <w:rFonts w:cs="Arial"/>
          <w:sz w:val="32"/>
          <w:szCs w:val="32"/>
        </w:rPr>
        <w:t xml:space="preserve">) are people who read the ad and were </w:t>
      </w:r>
      <w:r w:rsidR="00714C3D" w:rsidRPr="0007375A">
        <w:rPr>
          <w:rFonts w:cs="Arial"/>
          <w:sz w:val="32"/>
          <w:szCs w:val="32"/>
        </w:rPr>
        <w:t xml:space="preserve">taken in </w:t>
      </w:r>
      <w:r w:rsidR="00E618F9">
        <w:rPr>
          <w:rFonts w:cs="Arial"/>
          <w:sz w:val="32"/>
          <w:szCs w:val="32"/>
        </w:rPr>
        <w:t xml:space="preserve">by it.  </w:t>
      </w:r>
      <w:r w:rsidR="004E7CE3">
        <w:rPr>
          <w:rFonts w:cs="Arial"/>
          <w:sz w:val="32"/>
          <w:szCs w:val="32"/>
        </w:rPr>
        <w:t>But c</w:t>
      </w:r>
      <w:r w:rsidR="00E618F9">
        <w:rPr>
          <w:rFonts w:cs="Arial"/>
          <w:sz w:val="32"/>
          <w:szCs w:val="32"/>
        </w:rPr>
        <w:t>ould such people</w:t>
      </w:r>
      <w:r w:rsidR="00377619" w:rsidRPr="0007375A">
        <w:rPr>
          <w:rFonts w:cs="Arial"/>
          <w:sz w:val="32"/>
          <w:szCs w:val="32"/>
        </w:rPr>
        <w:t xml:space="preserve"> satisfy the required </w:t>
      </w:r>
      <w:r w:rsidR="00C72D08">
        <w:rPr>
          <w:rFonts w:cs="Arial"/>
          <w:sz w:val="32"/>
          <w:szCs w:val="32"/>
        </w:rPr>
        <w:t xml:space="preserve">conditions of </w:t>
      </w:r>
      <w:r w:rsidR="00377619" w:rsidRPr="0007375A">
        <w:rPr>
          <w:rFonts w:cs="Arial"/>
          <w:sz w:val="32"/>
          <w:szCs w:val="32"/>
        </w:rPr>
        <w:t xml:space="preserve">the law of fraud?  </w:t>
      </w:r>
      <w:proofErr w:type="gramStart"/>
      <w:r w:rsidR="00377619" w:rsidRPr="0007375A">
        <w:rPr>
          <w:rFonts w:cs="Arial"/>
          <w:sz w:val="32"/>
          <w:szCs w:val="32"/>
        </w:rPr>
        <w:t>Certainly, why not?</w:t>
      </w:r>
      <w:proofErr w:type="gramEnd"/>
      <w:r w:rsidR="00377619" w:rsidRPr="0007375A">
        <w:rPr>
          <w:rFonts w:cs="Arial"/>
          <w:sz w:val="32"/>
          <w:szCs w:val="32"/>
        </w:rPr>
        <w:t xml:space="preserve">  One </w:t>
      </w:r>
      <w:r w:rsidR="00714C3D" w:rsidRPr="0007375A">
        <w:rPr>
          <w:rFonts w:cs="Arial"/>
          <w:sz w:val="32"/>
          <w:szCs w:val="32"/>
        </w:rPr>
        <w:t xml:space="preserve">major misrepresentation </w:t>
      </w:r>
      <w:r w:rsidR="00377619" w:rsidRPr="0007375A">
        <w:rPr>
          <w:rFonts w:cs="Arial"/>
          <w:sz w:val="32"/>
          <w:szCs w:val="32"/>
        </w:rPr>
        <w:t xml:space="preserve">was </w:t>
      </w:r>
      <w:r w:rsidR="003371BA">
        <w:rPr>
          <w:rFonts w:cs="Arial"/>
          <w:sz w:val="32"/>
          <w:szCs w:val="32"/>
        </w:rPr>
        <w:t>Cl</w:t>
      </w:r>
      <w:r w:rsidR="00714C3D" w:rsidRPr="0007375A">
        <w:rPr>
          <w:rFonts w:cs="Arial"/>
          <w:sz w:val="32"/>
          <w:szCs w:val="32"/>
        </w:rPr>
        <w:t>inton</w:t>
      </w:r>
      <w:r>
        <w:rPr>
          <w:rFonts w:cs="Arial"/>
          <w:sz w:val="32"/>
          <w:szCs w:val="32"/>
        </w:rPr>
        <w:t xml:space="preserve">’s having had F.B.I. agents </w:t>
      </w:r>
      <w:r w:rsidR="00377619" w:rsidRPr="0007375A">
        <w:rPr>
          <w:rFonts w:cs="Arial"/>
          <w:sz w:val="32"/>
          <w:szCs w:val="32"/>
        </w:rPr>
        <w:t>murder</w:t>
      </w:r>
      <w:r w:rsidR="00714C3D" w:rsidRPr="0007375A">
        <w:rPr>
          <w:rFonts w:cs="Arial"/>
          <w:sz w:val="32"/>
          <w:szCs w:val="32"/>
        </w:rPr>
        <w:t>ed</w:t>
      </w:r>
      <w:r w:rsidR="00377619" w:rsidRPr="0007375A">
        <w:rPr>
          <w:rFonts w:cs="Arial"/>
          <w:sz w:val="32"/>
          <w:szCs w:val="32"/>
        </w:rPr>
        <w:t xml:space="preserve">.  </w:t>
      </w:r>
      <w:r w:rsidR="000D2833" w:rsidRPr="0007375A">
        <w:rPr>
          <w:rFonts w:cs="Arial"/>
          <w:sz w:val="32"/>
          <w:szCs w:val="32"/>
        </w:rPr>
        <w:t xml:space="preserve"> </w:t>
      </w:r>
      <w:r w:rsidR="00CE56D6">
        <w:rPr>
          <w:rFonts w:cs="Arial"/>
          <w:sz w:val="32"/>
          <w:szCs w:val="32"/>
        </w:rPr>
        <w:t xml:space="preserve">That </w:t>
      </w:r>
      <w:r w:rsidR="00337A84">
        <w:rPr>
          <w:rFonts w:cs="Arial"/>
          <w:sz w:val="32"/>
          <w:szCs w:val="32"/>
        </w:rPr>
        <w:t xml:space="preserve">could </w:t>
      </w:r>
      <w:r w:rsidR="00377619" w:rsidRPr="0007375A">
        <w:rPr>
          <w:rFonts w:cs="Arial"/>
          <w:sz w:val="32"/>
          <w:szCs w:val="32"/>
        </w:rPr>
        <w:t>have been read</w:t>
      </w:r>
      <w:r w:rsidR="00337A84">
        <w:rPr>
          <w:rFonts w:cs="Arial"/>
          <w:sz w:val="32"/>
          <w:szCs w:val="32"/>
        </w:rPr>
        <w:t xml:space="preserve"> </w:t>
      </w:r>
      <w:r w:rsidR="00377619" w:rsidRPr="0007375A">
        <w:rPr>
          <w:rFonts w:cs="Arial"/>
          <w:sz w:val="32"/>
          <w:szCs w:val="32"/>
        </w:rPr>
        <w:t xml:space="preserve">by </w:t>
      </w:r>
      <w:r w:rsidR="00CE56D6">
        <w:rPr>
          <w:rFonts w:cs="Arial"/>
          <w:sz w:val="32"/>
          <w:szCs w:val="32"/>
        </w:rPr>
        <w:t xml:space="preserve">any </w:t>
      </w:r>
      <w:r w:rsidR="00377619" w:rsidRPr="0007375A">
        <w:rPr>
          <w:rFonts w:cs="Arial"/>
          <w:sz w:val="32"/>
          <w:szCs w:val="32"/>
        </w:rPr>
        <w:t xml:space="preserve">of these </w:t>
      </w:r>
      <w:r w:rsidR="004E7CE3">
        <w:rPr>
          <w:rFonts w:cs="Arial"/>
          <w:sz w:val="32"/>
          <w:szCs w:val="32"/>
        </w:rPr>
        <w:t xml:space="preserve">fraud </w:t>
      </w:r>
      <w:r w:rsidR="00377619" w:rsidRPr="0007375A">
        <w:rPr>
          <w:rFonts w:cs="Arial"/>
          <w:sz w:val="32"/>
          <w:szCs w:val="32"/>
        </w:rPr>
        <w:t xml:space="preserve">victims, who </w:t>
      </w:r>
      <w:r w:rsidR="00CE56D6">
        <w:rPr>
          <w:rFonts w:cs="Arial"/>
          <w:sz w:val="32"/>
          <w:szCs w:val="32"/>
        </w:rPr>
        <w:t xml:space="preserve">then </w:t>
      </w:r>
      <w:r w:rsidR="00377619" w:rsidRPr="0007375A">
        <w:rPr>
          <w:rFonts w:cs="Arial"/>
          <w:sz w:val="32"/>
          <w:szCs w:val="32"/>
        </w:rPr>
        <w:t xml:space="preserve">believed it to be true.  Here we encounter a different problem.  Would people who read the ad and believed </w:t>
      </w:r>
      <w:r w:rsidR="007B769C">
        <w:rPr>
          <w:rFonts w:cs="Arial"/>
          <w:sz w:val="32"/>
          <w:szCs w:val="32"/>
        </w:rPr>
        <w:t xml:space="preserve">its </w:t>
      </w:r>
      <w:r w:rsidR="00377619" w:rsidRPr="0007375A">
        <w:rPr>
          <w:rFonts w:cs="Arial"/>
          <w:sz w:val="32"/>
          <w:szCs w:val="32"/>
        </w:rPr>
        <w:t xml:space="preserve">false contents satisfy the </w:t>
      </w:r>
      <w:r w:rsidR="00337A84">
        <w:rPr>
          <w:rFonts w:cs="Arial"/>
          <w:sz w:val="32"/>
          <w:szCs w:val="32"/>
        </w:rPr>
        <w:t>fif</w:t>
      </w:r>
      <w:r w:rsidR="00377619" w:rsidRPr="0007375A">
        <w:rPr>
          <w:rFonts w:cs="Arial"/>
          <w:sz w:val="32"/>
          <w:szCs w:val="32"/>
        </w:rPr>
        <w:t xml:space="preserve">th and final </w:t>
      </w:r>
      <w:r w:rsidR="00757D8A" w:rsidRPr="0007375A">
        <w:rPr>
          <w:rFonts w:cs="Arial"/>
          <w:sz w:val="32"/>
          <w:szCs w:val="32"/>
        </w:rPr>
        <w:t xml:space="preserve">element </w:t>
      </w:r>
      <w:r w:rsidR="00263E6B" w:rsidRPr="0007375A">
        <w:rPr>
          <w:rFonts w:cs="Arial"/>
          <w:sz w:val="32"/>
          <w:szCs w:val="32"/>
        </w:rPr>
        <w:t xml:space="preserve">in </w:t>
      </w:r>
      <w:r w:rsidR="00377619" w:rsidRPr="0007375A">
        <w:rPr>
          <w:rFonts w:cs="Arial"/>
          <w:sz w:val="32"/>
          <w:szCs w:val="32"/>
        </w:rPr>
        <w:t xml:space="preserve">the </w:t>
      </w:r>
      <w:r w:rsidR="00A467E5" w:rsidRPr="0007375A">
        <w:rPr>
          <w:rFonts w:cs="Arial"/>
          <w:sz w:val="32"/>
          <w:szCs w:val="32"/>
        </w:rPr>
        <w:t xml:space="preserve">foregoing </w:t>
      </w:r>
      <w:r w:rsidR="00757D8A" w:rsidRPr="0007375A">
        <w:rPr>
          <w:rFonts w:cs="Arial"/>
          <w:sz w:val="32"/>
          <w:szCs w:val="32"/>
        </w:rPr>
        <w:t>definition of “fraud”</w:t>
      </w:r>
      <w:r w:rsidR="00A467E5" w:rsidRPr="0007375A">
        <w:rPr>
          <w:rFonts w:cs="Arial"/>
          <w:sz w:val="32"/>
          <w:szCs w:val="32"/>
        </w:rPr>
        <w:t>?</w:t>
      </w:r>
      <w:r w:rsidR="00757D8A" w:rsidRPr="0007375A">
        <w:rPr>
          <w:rFonts w:cs="Arial"/>
          <w:sz w:val="32"/>
          <w:szCs w:val="32"/>
        </w:rPr>
        <w:t xml:space="preserve">  </w:t>
      </w:r>
      <w:r w:rsidR="00377619" w:rsidRPr="0007375A">
        <w:rPr>
          <w:rFonts w:cs="Arial"/>
          <w:sz w:val="32"/>
          <w:szCs w:val="32"/>
        </w:rPr>
        <w:t xml:space="preserve"> </w:t>
      </w:r>
      <w:r w:rsidR="0035320D">
        <w:rPr>
          <w:rFonts w:cs="Arial"/>
          <w:sz w:val="32"/>
          <w:szCs w:val="32"/>
        </w:rPr>
        <w:t xml:space="preserve">Did </w:t>
      </w:r>
      <w:r w:rsidR="00377619" w:rsidRPr="0007375A">
        <w:rPr>
          <w:rFonts w:cs="Arial"/>
          <w:sz w:val="32"/>
          <w:szCs w:val="32"/>
        </w:rPr>
        <w:t xml:space="preserve">they </w:t>
      </w:r>
      <w:r w:rsidR="0035320D">
        <w:rPr>
          <w:rFonts w:cs="Arial"/>
          <w:sz w:val="32"/>
          <w:szCs w:val="32"/>
        </w:rPr>
        <w:t>suffer</w:t>
      </w:r>
      <w:r w:rsidR="00757D8A" w:rsidRPr="0007375A">
        <w:rPr>
          <w:rFonts w:cs="Arial"/>
          <w:sz w:val="32"/>
          <w:szCs w:val="32"/>
        </w:rPr>
        <w:t xml:space="preserve"> </w:t>
      </w:r>
      <w:r w:rsidR="003233CC">
        <w:rPr>
          <w:rFonts w:cs="Arial"/>
          <w:i/>
          <w:sz w:val="32"/>
          <w:szCs w:val="32"/>
        </w:rPr>
        <w:t xml:space="preserve">damages </w:t>
      </w:r>
      <w:r w:rsidR="003233CC">
        <w:rPr>
          <w:rFonts w:cs="Arial"/>
          <w:sz w:val="32"/>
          <w:szCs w:val="32"/>
        </w:rPr>
        <w:t xml:space="preserve">or </w:t>
      </w:r>
      <w:r w:rsidR="003233CC">
        <w:rPr>
          <w:rFonts w:cs="Arial"/>
          <w:i/>
          <w:sz w:val="32"/>
          <w:szCs w:val="32"/>
        </w:rPr>
        <w:t>harms</w:t>
      </w:r>
      <w:r>
        <w:rPr>
          <w:rFonts w:cs="Arial"/>
          <w:i/>
          <w:sz w:val="32"/>
          <w:szCs w:val="32"/>
        </w:rPr>
        <w:t>,</w:t>
      </w:r>
      <w:r w:rsidR="00F3562A" w:rsidRPr="0007375A">
        <w:rPr>
          <w:rFonts w:cs="Arial"/>
          <w:i/>
          <w:sz w:val="32"/>
          <w:szCs w:val="32"/>
        </w:rPr>
        <w:t xml:space="preserve"> </w:t>
      </w:r>
      <w:r w:rsidR="00F3562A" w:rsidRPr="0007375A">
        <w:rPr>
          <w:rFonts w:cs="Arial"/>
          <w:sz w:val="32"/>
          <w:szCs w:val="32"/>
        </w:rPr>
        <w:t>as a result of the misrepresentation?</w:t>
      </w:r>
      <w:r w:rsidR="002F4CF3" w:rsidRPr="0007375A">
        <w:rPr>
          <w:rFonts w:cs="Arial"/>
          <w:sz w:val="32"/>
          <w:szCs w:val="32"/>
        </w:rPr>
        <w:t xml:space="preserve">  What </w:t>
      </w:r>
      <w:r w:rsidR="00E618F9">
        <w:rPr>
          <w:rFonts w:cs="Arial"/>
          <w:sz w:val="32"/>
          <w:szCs w:val="32"/>
        </w:rPr>
        <w:t>harms</w:t>
      </w:r>
      <w:r w:rsidR="0035320D">
        <w:rPr>
          <w:rFonts w:cs="Arial"/>
          <w:sz w:val="32"/>
          <w:szCs w:val="32"/>
        </w:rPr>
        <w:t xml:space="preserve"> </w:t>
      </w:r>
      <w:r w:rsidR="00AC08E7">
        <w:rPr>
          <w:rFonts w:cs="Arial"/>
          <w:sz w:val="32"/>
          <w:szCs w:val="32"/>
        </w:rPr>
        <w:t xml:space="preserve">might </w:t>
      </w:r>
      <w:r w:rsidR="0035320D">
        <w:rPr>
          <w:rFonts w:cs="Arial"/>
          <w:sz w:val="32"/>
          <w:szCs w:val="32"/>
        </w:rPr>
        <w:t>this be</w:t>
      </w:r>
      <w:r w:rsidR="002F4CF3" w:rsidRPr="0007375A">
        <w:rPr>
          <w:rFonts w:cs="Arial"/>
          <w:sz w:val="32"/>
          <w:szCs w:val="32"/>
        </w:rPr>
        <w:t>?</w:t>
      </w:r>
    </w:p>
    <w:p w:rsidR="00A25341" w:rsidRDefault="00757D8A" w:rsidP="002F4CF3">
      <w:pPr>
        <w:ind w:firstLine="720"/>
        <w:rPr>
          <w:rFonts w:cs="Arial"/>
          <w:sz w:val="32"/>
          <w:szCs w:val="32"/>
        </w:rPr>
      </w:pPr>
      <w:r w:rsidRPr="0007375A">
        <w:rPr>
          <w:rFonts w:cs="Arial"/>
          <w:sz w:val="32"/>
          <w:szCs w:val="32"/>
        </w:rPr>
        <w:t xml:space="preserve">I shall follow the discussion </w:t>
      </w:r>
      <w:r w:rsidR="009F5985">
        <w:rPr>
          <w:rFonts w:cs="Arial"/>
          <w:sz w:val="32"/>
          <w:szCs w:val="32"/>
        </w:rPr>
        <w:t xml:space="preserve">here </w:t>
      </w:r>
      <w:r w:rsidRPr="0007375A">
        <w:rPr>
          <w:rFonts w:cs="Arial"/>
          <w:sz w:val="32"/>
          <w:szCs w:val="32"/>
        </w:rPr>
        <w:t>of Joel Feinberg</w:t>
      </w:r>
      <w:r w:rsidR="0050385A" w:rsidRPr="0007375A">
        <w:rPr>
          <w:rFonts w:cs="Arial"/>
          <w:sz w:val="32"/>
          <w:szCs w:val="32"/>
        </w:rPr>
        <w:t xml:space="preserve"> (1984)</w:t>
      </w:r>
      <w:r w:rsidRPr="0007375A">
        <w:rPr>
          <w:rFonts w:cs="Arial"/>
          <w:sz w:val="32"/>
          <w:szCs w:val="32"/>
        </w:rPr>
        <w:t>.  Accord</w:t>
      </w:r>
      <w:r w:rsidR="005154C2" w:rsidRPr="0007375A">
        <w:rPr>
          <w:rFonts w:cs="Arial"/>
          <w:sz w:val="32"/>
          <w:szCs w:val="32"/>
        </w:rPr>
        <w:t>ing to Feinberg, a person suffe</w:t>
      </w:r>
      <w:r w:rsidRPr="0007375A">
        <w:rPr>
          <w:rFonts w:cs="Arial"/>
          <w:sz w:val="32"/>
          <w:szCs w:val="32"/>
        </w:rPr>
        <w:t>rs harm if and only if s</w:t>
      </w:r>
      <w:r w:rsidR="009F5985">
        <w:rPr>
          <w:rFonts w:cs="Arial"/>
          <w:sz w:val="32"/>
          <w:szCs w:val="32"/>
        </w:rPr>
        <w:t>/</w:t>
      </w:r>
      <w:r w:rsidRPr="0007375A">
        <w:rPr>
          <w:rFonts w:cs="Arial"/>
          <w:sz w:val="32"/>
          <w:szCs w:val="32"/>
        </w:rPr>
        <w:t xml:space="preserve">he has some </w:t>
      </w:r>
      <w:r w:rsidR="007B769C">
        <w:rPr>
          <w:rFonts w:cs="Arial"/>
          <w:sz w:val="32"/>
          <w:szCs w:val="32"/>
        </w:rPr>
        <w:t>“</w:t>
      </w:r>
      <w:r w:rsidRPr="0007375A">
        <w:rPr>
          <w:rFonts w:cs="Arial"/>
          <w:sz w:val="32"/>
          <w:szCs w:val="32"/>
        </w:rPr>
        <w:t>interest</w:t>
      </w:r>
      <w:r w:rsidR="007B769C">
        <w:rPr>
          <w:rFonts w:cs="Arial"/>
          <w:sz w:val="32"/>
          <w:szCs w:val="32"/>
        </w:rPr>
        <w:t>”</w:t>
      </w:r>
      <w:r w:rsidRPr="0007375A">
        <w:rPr>
          <w:rFonts w:cs="Arial"/>
          <w:sz w:val="32"/>
          <w:szCs w:val="32"/>
        </w:rPr>
        <w:t xml:space="preserve"> that is “reduced,” or “set back</w:t>
      </w:r>
      <w:r w:rsidR="005154C2" w:rsidRPr="0007375A">
        <w:rPr>
          <w:rFonts w:cs="Arial"/>
          <w:sz w:val="32"/>
          <w:szCs w:val="32"/>
        </w:rPr>
        <w:t>,</w:t>
      </w:r>
      <w:r w:rsidRPr="0007375A">
        <w:rPr>
          <w:rFonts w:cs="Arial"/>
          <w:sz w:val="32"/>
          <w:szCs w:val="32"/>
        </w:rPr>
        <w:t xml:space="preserve">” by </w:t>
      </w:r>
      <w:r w:rsidR="00F63537" w:rsidRPr="0007375A">
        <w:rPr>
          <w:rFonts w:cs="Arial"/>
          <w:sz w:val="32"/>
          <w:szCs w:val="32"/>
        </w:rPr>
        <w:t>another</w:t>
      </w:r>
      <w:r w:rsidR="00FE134C">
        <w:rPr>
          <w:rFonts w:cs="Arial"/>
          <w:sz w:val="32"/>
          <w:szCs w:val="32"/>
        </w:rPr>
        <w:t xml:space="preserve"> per</w:t>
      </w:r>
      <w:r w:rsidR="00792374">
        <w:rPr>
          <w:rFonts w:cs="Arial"/>
          <w:sz w:val="32"/>
          <w:szCs w:val="32"/>
        </w:rPr>
        <w:t>s</w:t>
      </w:r>
      <w:r w:rsidR="00FE134C">
        <w:rPr>
          <w:rFonts w:cs="Arial"/>
          <w:sz w:val="32"/>
          <w:szCs w:val="32"/>
        </w:rPr>
        <w:t>on’s</w:t>
      </w:r>
      <w:r w:rsidR="00F63537" w:rsidRPr="0007375A">
        <w:rPr>
          <w:rFonts w:cs="Arial"/>
          <w:sz w:val="32"/>
          <w:szCs w:val="32"/>
        </w:rPr>
        <w:t xml:space="preserve"> </w:t>
      </w:r>
      <w:r w:rsidRPr="0007375A">
        <w:rPr>
          <w:rFonts w:cs="Arial"/>
          <w:sz w:val="32"/>
          <w:szCs w:val="32"/>
        </w:rPr>
        <w:t xml:space="preserve">intrusion or violation.  Interests, and hence harms, come in many varieties.  </w:t>
      </w:r>
      <w:r w:rsidR="009F5985">
        <w:rPr>
          <w:rFonts w:cs="Arial"/>
          <w:sz w:val="32"/>
          <w:szCs w:val="32"/>
        </w:rPr>
        <w:t xml:space="preserve">Presumably our </w:t>
      </w:r>
      <w:r w:rsidRPr="0007375A">
        <w:rPr>
          <w:rFonts w:cs="Arial"/>
          <w:sz w:val="32"/>
          <w:szCs w:val="32"/>
        </w:rPr>
        <w:t xml:space="preserve">Facebook </w:t>
      </w:r>
      <w:r w:rsidR="00F63537" w:rsidRPr="0007375A">
        <w:rPr>
          <w:rFonts w:cs="Arial"/>
          <w:sz w:val="32"/>
          <w:szCs w:val="32"/>
        </w:rPr>
        <w:t xml:space="preserve">readers </w:t>
      </w:r>
      <w:r w:rsidRPr="0007375A">
        <w:rPr>
          <w:rFonts w:cs="Arial"/>
          <w:sz w:val="32"/>
          <w:szCs w:val="32"/>
        </w:rPr>
        <w:t>suffer</w:t>
      </w:r>
      <w:r w:rsidR="00A25341">
        <w:rPr>
          <w:rFonts w:cs="Arial"/>
          <w:sz w:val="32"/>
          <w:szCs w:val="32"/>
        </w:rPr>
        <w:t>ed</w:t>
      </w:r>
      <w:r w:rsidR="00310145">
        <w:rPr>
          <w:rFonts w:cs="Arial"/>
          <w:sz w:val="32"/>
          <w:szCs w:val="32"/>
        </w:rPr>
        <w:t xml:space="preserve"> </w:t>
      </w:r>
      <w:r w:rsidR="00A25341">
        <w:rPr>
          <w:rFonts w:cs="Arial"/>
          <w:sz w:val="32"/>
          <w:szCs w:val="32"/>
        </w:rPr>
        <w:t>n</w:t>
      </w:r>
      <w:r w:rsidR="004B3267" w:rsidRPr="0007375A">
        <w:rPr>
          <w:rFonts w:cs="Arial"/>
          <w:sz w:val="32"/>
          <w:szCs w:val="32"/>
        </w:rPr>
        <w:t>either</w:t>
      </w:r>
      <w:r w:rsidR="00A25341">
        <w:rPr>
          <w:rFonts w:cs="Arial"/>
          <w:sz w:val="32"/>
          <w:szCs w:val="32"/>
        </w:rPr>
        <w:t xml:space="preserve"> </w:t>
      </w:r>
      <w:r w:rsidR="004B3267" w:rsidRPr="0007375A">
        <w:rPr>
          <w:rFonts w:cs="Arial"/>
          <w:sz w:val="32"/>
          <w:szCs w:val="32"/>
        </w:rPr>
        <w:t>physical</w:t>
      </w:r>
      <w:r w:rsidR="009F5985">
        <w:rPr>
          <w:rFonts w:cs="Arial"/>
          <w:sz w:val="32"/>
          <w:szCs w:val="32"/>
        </w:rPr>
        <w:t>,</w:t>
      </w:r>
      <w:r w:rsidR="005154C2" w:rsidRPr="0007375A">
        <w:rPr>
          <w:rFonts w:cs="Arial"/>
          <w:sz w:val="32"/>
          <w:szCs w:val="32"/>
        </w:rPr>
        <w:t xml:space="preserve"> </w:t>
      </w:r>
      <w:r w:rsidR="00A25341">
        <w:rPr>
          <w:rFonts w:cs="Arial"/>
          <w:sz w:val="32"/>
          <w:szCs w:val="32"/>
        </w:rPr>
        <w:t xml:space="preserve">nor </w:t>
      </w:r>
      <w:r w:rsidR="004B3267" w:rsidRPr="0007375A">
        <w:rPr>
          <w:rFonts w:cs="Arial"/>
          <w:sz w:val="32"/>
          <w:szCs w:val="32"/>
        </w:rPr>
        <w:t>monetary</w:t>
      </w:r>
      <w:r w:rsidR="009F5985">
        <w:rPr>
          <w:rFonts w:cs="Arial"/>
          <w:sz w:val="32"/>
          <w:szCs w:val="32"/>
        </w:rPr>
        <w:t>,</w:t>
      </w:r>
      <w:r w:rsidR="004B3267" w:rsidRPr="0007375A">
        <w:rPr>
          <w:rFonts w:cs="Arial"/>
          <w:sz w:val="32"/>
          <w:szCs w:val="32"/>
        </w:rPr>
        <w:t xml:space="preserve"> </w:t>
      </w:r>
      <w:r w:rsidR="00A25341">
        <w:rPr>
          <w:rFonts w:cs="Arial"/>
          <w:sz w:val="32"/>
          <w:szCs w:val="32"/>
        </w:rPr>
        <w:t>n</w:t>
      </w:r>
      <w:r w:rsidR="004B3267" w:rsidRPr="0007375A">
        <w:rPr>
          <w:rFonts w:cs="Arial"/>
          <w:sz w:val="32"/>
          <w:szCs w:val="32"/>
        </w:rPr>
        <w:t xml:space="preserve">or emotional </w:t>
      </w:r>
      <w:r w:rsidR="009F5985">
        <w:rPr>
          <w:rFonts w:cs="Arial"/>
          <w:sz w:val="32"/>
          <w:szCs w:val="32"/>
        </w:rPr>
        <w:t xml:space="preserve">harm </w:t>
      </w:r>
      <w:r w:rsidR="004B3267" w:rsidRPr="0007375A">
        <w:rPr>
          <w:rFonts w:cs="Arial"/>
          <w:sz w:val="32"/>
          <w:szCs w:val="32"/>
        </w:rPr>
        <w:t xml:space="preserve">(the three main </w:t>
      </w:r>
      <w:r w:rsidR="004056E1">
        <w:rPr>
          <w:rFonts w:cs="Arial"/>
          <w:sz w:val="32"/>
          <w:szCs w:val="32"/>
        </w:rPr>
        <w:t xml:space="preserve">types </w:t>
      </w:r>
      <w:r w:rsidR="004B3267" w:rsidRPr="0007375A">
        <w:rPr>
          <w:rFonts w:cs="Arial"/>
          <w:sz w:val="32"/>
          <w:szCs w:val="32"/>
        </w:rPr>
        <w:t xml:space="preserve">that figure in </w:t>
      </w:r>
      <w:r w:rsidR="00337A84">
        <w:rPr>
          <w:rFonts w:cs="Arial"/>
          <w:sz w:val="32"/>
          <w:szCs w:val="32"/>
        </w:rPr>
        <w:t xml:space="preserve">fraud). But </w:t>
      </w:r>
      <w:r w:rsidR="007B769C">
        <w:rPr>
          <w:rFonts w:cs="Arial"/>
          <w:sz w:val="32"/>
          <w:szCs w:val="32"/>
        </w:rPr>
        <w:t>these don’</w:t>
      </w:r>
      <w:r w:rsidR="00A25341">
        <w:rPr>
          <w:rFonts w:cs="Arial"/>
          <w:sz w:val="32"/>
          <w:szCs w:val="32"/>
        </w:rPr>
        <w:t>t exhau</w:t>
      </w:r>
      <w:r w:rsidR="00FB3D15">
        <w:rPr>
          <w:rFonts w:cs="Arial"/>
          <w:sz w:val="32"/>
          <w:szCs w:val="32"/>
        </w:rPr>
        <w:t>st the class of harms or damage</w:t>
      </w:r>
      <w:r w:rsidR="00A25341">
        <w:rPr>
          <w:rFonts w:cs="Arial"/>
          <w:sz w:val="32"/>
          <w:szCs w:val="32"/>
        </w:rPr>
        <w:t xml:space="preserve">.  </w:t>
      </w:r>
    </w:p>
    <w:p w:rsidR="00FF2401" w:rsidRDefault="009F5985" w:rsidP="00A25341">
      <w:pPr>
        <w:ind w:firstLine="720"/>
        <w:rPr>
          <w:rFonts w:cs="Arial"/>
          <w:sz w:val="32"/>
          <w:szCs w:val="32"/>
        </w:rPr>
      </w:pPr>
      <w:r>
        <w:rPr>
          <w:rFonts w:cs="Arial"/>
          <w:sz w:val="32"/>
          <w:szCs w:val="32"/>
        </w:rPr>
        <w:t>L</w:t>
      </w:r>
      <w:r w:rsidR="00A25341">
        <w:rPr>
          <w:rFonts w:cs="Arial"/>
          <w:sz w:val="32"/>
          <w:szCs w:val="32"/>
        </w:rPr>
        <w:t xml:space="preserve">et us introduce </w:t>
      </w:r>
      <w:r>
        <w:rPr>
          <w:rFonts w:cs="Arial"/>
          <w:sz w:val="32"/>
          <w:szCs w:val="32"/>
        </w:rPr>
        <w:t xml:space="preserve">here </w:t>
      </w:r>
      <w:r w:rsidR="00A25341">
        <w:rPr>
          <w:rFonts w:cs="Arial"/>
          <w:sz w:val="32"/>
          <w:szCs w:val="32"/>
        </w:rPr>
        <w:t xml:space="preserve">the notion of an </w:t>
      </w:r>
      <w:r w:rsidR="00A25341">
        <w:rPr>
          <w:rFonts w:cs="Arial"/>
          <w:i/>
          <w:sz w:val="32"/>
          <w:szCs w:val="32"/>
        </w:rPr>
        <w:t>epistemic harm.</w:t>
      </w:r>
      <w:r w:rsidR="003D2E44">
        <w:rPr>
          <w:rStyle w:val="FootnoteReference"/>
          <w:rFonts w:cs="Arial"/>
          <w:i/>
          <w:sz w:val="32"/>
          <w:szCs w:val="32"/>
        </w:rPr>
        <w:footnoteReference w:id="9"/>
      </w:r>
      <w:r w:rsidR="00A25341">
        <w:rPr>
          <w:rFonts w:cs="Arial"/>
          <w:sz w:val="32"/>
          <w:szCs w:val="32"/>
        </w:rPr>
        <w:t xml:space="preserve">  An epistemic harm occurs when </w:t>
      </w:r>
      <w:r w:rsidR="00272EF9">
        <w:rPr>
          <w:rFonts w:cs="Arial"/>
          <w:sz w:val="32"/>
          <w:szCs w:val="32"/>
        </w:rPr>
        <w:t xml:space="preserve">a person’s </w:t>
      </w:r>
      <w:r w:rsidR="00A25341">
        <w:rPr>
          <w:rFonts w:cs="Arial"/>
          <w:sz w:val="32"/>
          <w:szCs w:val="32"/>
        </w:rPr>
        <w:t xml:space="preserve">doxastic attitude toward a </w:t>
      </w:r>
      <w:r w:rsidR="00A25341">
        <w:rPr>
          <w:rFonts w:cs="Arial"/>
          <w:sz w:val="32"/>
          <w:szCs w:val="32"/>
        </w:rPr>
        <w:lastRenderedPageBreak/>
        <w:t xml:space="preserve">proposition </w:t>
      </w:r>
      <w:r w:rsidR="007B769C">
        <w:rPr>
          <w:rFonts w:cs="Arial"/>
          <w:sz w:val="32"/>
          <w:szCs w:val="32"/>
        </w:rPr>
        <w:t xml:space="preserve">(belief, disbelief, or </w:t>
      </w:r>
      <w:r w:rsidR="009539FA">
        <w:rPr>
          <w:rFonts w:cs="Arial"/>
          <w:sz w:val="32"/>
          <w:szCs w:val="32"/>
        </w:rPr>
        <w:t>no opinion</w:t>
      </w:r>
      <w:r w:rsidR="004E6437">
        <w:rPr>
          <w:rFonts w:cs="Arial"/>
          <w:sz w:val="32"/>
          <w:szCs w:val="32"/>
        </w:rPr>
        <w:t>)</w:t>
      </w:r>
      <w:r w:rsidR="007B769C">
        <w:rPr>
          <w:rFonts w:cs="Arial"/>
          <w:sz w:val="32"/>
          <w:szCs w:val="32"/>
        </w:rPr>
        <w:t xml:space="preserve"> </w:t>
      </w:r>
      <w:r w:rsidR="004E6437">
        <w:rPr>
          <w:rFonts w:cs="Arial"/>
          <w:sz w:val="32"/>
          <w:szCs w:val="32"/>
        </w:rPr>
        <w:t xml:space="preserve">deteriorates </w:t>
      </w:r>
      <w:r w:rsidR="00A25341">
        <w:rPr>
          <w:rFonts w:cs="Arial"/>
          <w:sz w:val="32"/>
          <w:szCs w:val="32"/>
        </w:rPr>
        <w:t xml:space="preserve">rather than improves or stays fixed.  </w:t>
      </w:r>
      <w:r w:rsidR="004056E1">
        <w:rPr>
          <w:rFonts w:cs="Arial"/>
          <w:sz w:val="32"/>
          <w:szCs w:val="32"/>
        </w:rPr>
        <w:t xml:space="preserve">Assume there are </w:t>
      </w:r>
      <w:r w:rsidR="007B769C">
        <w:rPr>
          <w:rFonts w:cs="Arial"/>
          <w:sz w:val="32"/>
          <w:szCs w:val="32"/>
        </w:rPr>
        <w:t xml:space="preserve">exactly </w:t>
      </w:r>
      <w:r w:rsidR="004056E1">
        <w:rPr>
          <w:rFonts w:cs="Arial"/>
          <w:sz w:val="32"/>
          <w:szCs w:val="32"/>
        </w:rPr>
        <w:t xml:space="preserve">three possible doxastic stances one can take toward a proposition – </w:t>
      </w:r>
      <w:r w:rsidR="007B769C">
        <w:rPr>
          <w:rFonts w:cs="Arial"/>
          <w:sz w:val="32"/>
          <w:szCs w:val="32"/>
        </w:rPr>
        <w:t xml:space="preserve">the three just mentioned.  </w:t>
      </w:r>
      <w:r w:rsidR="004056E1">
        <w:rPr>
          <w:rFonts w:cs="Arial"/>
          <w:sz w:val="32"/>
          <w:szCs w:val="32"/>
        </w:rPr>
        <w:t>The</w:t>
      </w:r>
      <w:r w:rsidR="00FF2401">
        <w:rPr>
          <w:rFonts w:cs="Arial"/>
          <w:sz w:val="32"/>
          <w:szCs w:val="32"/>
        </w:rPr>
        <w:t>n</w:t>
      </w:r>
      <w:r w:rsidR="004056E1">
        <w:rPr>
          <w:rFonts w:cs="Arial"/>
          <w:sz w:val="32"/>
          <w:szCs w:val="32"/>
        </w:rPr>
        <w:t xml:space="preserve"> if a proposition P is </w:t>
      </w:r>
      <w:r w:rsidR="00FB3D15">
        <w:rPr>
          <w:rFonts w:cs="Arial"/>
          <w:sz w:val="32"/>
          <w:szCs w:val="32"/>
        </w:rPr>
        <w:t xml:space="preserve">actually </w:t>
      </w:r>
      <w:r w:rsidR="004056E1">
        <w:rPr>
          <w:rFonts w:cs="Arial"/>
          <w:sz w:val="32"/>
          <w:szCs w:val="32"/>
        </w:rPr>
        <w:t xml:space="preserve">true, the best doxastic attitude toward it is belief; the </w:t>
      </w:r>
      <w:r w:rsidR="00FF2401">
        <w:rPr>
          <w:rFonts w:cs="Arial"/>
          <w:sz w:val="32"/>
          <w:szCs w:val="32"/>
        </w:rPr>
        <w:t xml:space="preserve">second </w:t>
      </w:r>
      <w:r w:rsidR="004056E1">
        <w:rPr>
          <w:rFonts w:cs="Arial"/>
          <w:sz w:val="32"/>
          <w:szCs w:val="32"/>
        </w:rPr>
        <w:t>best is</w:t>
      </w:r>
      <w:r w:rsidR="009539FA">
        <w:rPr>
          <w:rFonts w:cs="Arial"/>
          <w:sz w:val="32"/>
          <w:szCs w:val="32"/>
        </w:rPr>
        <w:t xml:space="preserve"> no opinion</w:t>
      </w:r>
      <w:r w:rsidR="004056E1">
        <w:rPr>
          <w:rFonts w:cs="Arial"/>
          <w:sz w:val="32"/>
          <w:szCs w:val="32"/>
        </w:rPr>
        <w:t xml:space="preserve">; and the </w:t>
      </w:r>
      <w:r w:rsidR="004E6437">
        <w:rPr>
          <w:rFonts w:cs="Arial"/>
          <w:sz w:val="32"/>
          <w:szCs w:val="32"/>
        </w:rPr>
        <w:t xml:space="preserve">third (the </w:t>
      </w:r>
      <w:r w:rsidR="004056E1">
        <w:rPr>
          <w:rFonts w:cs="Arial"/>
          <w:sz w:val="32"/>
          <w:szCs w:val="32"/>
        </w:rPr>
        <w:t>worst</w:t>
      </w:r>
      <w:r w:rsidR="004E6437">
        <w:rPr>
          <w:rFonts w:cs="Arial"/>
          <w:sz w:val="32"/>
          <w:szCs w:val="32"/>
        </w:rPr>
        <w:t>)</w:t>
      </w:r>
      <w:r w:rsidR="007B769C">
        <w:rPr>
          <w:rFonts w:cs="Arial"/>
          <w:sz w:val="32"/>
          <w:szCs w:val="32"/>
        </w:rPr>
        <w:t xml:space="preserve"> is disbelief</w:t>
      </w:r>
      <w:r w:rsidR="004056E1">
        <w:rPr>
          <w:rFonts w:cs="Arial"/>
          <w:sz w:val="32"/>
          <w:szCs w:val="32"/>
        </w:rPr>
        <w:t>.</w:t>
      </w:r>
      <w:r w:rsidR="00FF2401">
        <w:rPr>
          <w:rFonts w:cs="Arial"/>
          <w:sz w:val="32"/>
          <w:szCs w:val="32"/>
        </w:rPr>
        <w:t xml:space="preserve">  (These</w:t>
      </w:r>
      <w:r w:rsidR="000365D3">
        <w:rPr>
          <w:rFonts w:cs="Arial"/>
          <w:sz w:val="32"/>
          <w:szCs w:val="32"/>
        </w:rPr>
        <w:t xml:space="preserve"> statuses bear no </w:t>
      </w:r>
      <w:r w:rsidR="00337A84">
        <w:rPr>
          <w:rFonts w:cs="Arial"/>
          <w:sz w:val="32"/>
          <w:szCs w:val="32"/>
        </w:rPr>
        <w:t xml:space="preserve">simple </w:t>
      </w:r>
      <w:r w:rsidR="000365D3">
        <w:rPr>
          <w:rFonts w:cs="Arial"/>
          <w:sz w:val="32"/>
          <w:szCs w:val="32"/>
        </w:rPr>
        <w:t xml:space="preserve">relation to </w:t>
      </w:r>
      <w:r w:rsidR="00FF2401">
        <w:rPr>
          <w:rFonts w:cs="Arial"/>
          <w:sz w:val="32"/>
          <w:szCs w:val="32"/>
        </w:rPr>
        <w:t>justification</w:t>
      </w:r>
      <w:r w:rsidR="000365D3">
        <w:rPr>
          <w:rFonts w:cs="Arial"/>
          <w:i/>
          <w:sz w:val="32"/>
          <w:szCs w:val="32"/>
        </w:rPr>
        <w:t xml:space="preserve"> </w:t>
      </w:r>
      <w:r w:rsidR="000365D3">
        <w:rPr>
          <w:rFonts w:cs="Arial"/>
          <w:sz w:val="32"/>
          <w:szCs w:val="32"/>
        </w:rPr>
        <w:t>or</w:t>
      </w:r>
      <w:r w:rsidR="00FF2401">
        <w:rPr>
          <w:rFonts w:cs="Arial"/>
          <w:sz w:val="32"/>
          <w:szCs w:val="32"/>
        </w:rPr>
        <w:t xml:space="preserve"> rationality</w:t>
      </w:r>
      <w:r w:rsidR="0040150C">
        <w:rPr>
          <w:rFonts w:cs="Arial"/>
          <w:sz w:val="32"/>
          <w:szCs w:val="32"/>
        </w:rPr>
        <w:t>, which</w:t>
      </w:r>
      <w:r w:rsidR="000365D3">
        <w:rPr>
          <w:rFonts w:cs="Arial"/>
          <w:sz w:val="32"/>
          <w:szCs w:val="32"/>
        </w:rPr>
        <w:t xml:space="preserve"> are distinct epistemic status</w:t>
      </w:r>
      <w:r w:rsidR="00337A84">
        <w:rPr>
          <w:rFonts w:cs="Arial"/>
          <w:sz w:val="32"/>
          <w:szCs w:val="32"/>
        </w:rPr>
        <w:t>es</w:t>
      </w:r>
      <w:r w:rsidR="000365D3">
        <w:rPr>
          <w:rFonts w:cs="Arial"/>
          <w:sz w:val="32"/>
          <w:szCs w:val="32"/>
        </w:rPr>
        <w:t xml:space="preserve">.)  </w:t>
      </w:r>
      <w:r w:rsidR="00A25341">
        <w:rPr>
          <w:rFonts w:cs="Arial"/>
          <w:sz w:val="32"/>
          <w:szCs w:val="32"/>
        </w:rPr>
        <w:t xml:space="preserve"> </w:t>
      </w:r>
    </w:p>
    <w:p w:rsidR="009C0CFB" w:rsidRDefault="009C0CFB" w:rsidP="002F4CF3">
      <w:pPr>
        <w:ind w:firstLine="720"/>
        <w:rPr>
          <w:rFonts w:cs="Arial"/>
          <w:sz w:val="32"/>
          <w:szCs w:val="32"/>
        </w:rPr>
      </w:pPr>
      <w:r>
        <w:rPr>
          <w:rFonts w:cs="Arial"/>
          <w:sz w:val="32"/>
          <w:szCs w:val="32"/>
        </w:rPr>
        <w:t>Now return to the Facebo</w:t>
      </w:r>
      <w:r w:rsidR="0023406B">
        <w:rPr>
          <w:rFonts w:cs="Arial"/>
          <w:sz w:val="32"/>
          <w:szCs w:val="32"/>
        </w:rPr>
        <w:t xml:space="preserve">ok case and </w:t>
      </w:r>
      <w:r w:rsidR="009539FA">
        <w:rPr>
          <w:rFonts w:cs="Arial"/>
          <w:sz w:val="32"/>
          <w:szCs w:val="32"/>
        </w:rPr>
        <w:t>the possibility of its being</w:t>
      </w:r>
      <w:r w:rsidR="0023406B">
        <w:rPr>
          <w:rFonts w:cs="Arial"/>
          <w:sz w:val="32"/>
          <w:szCs w:val="32"/>
        </w:rPr>
        <w:t xml:space="preserve"> subsum</w:t>
      </w:r>
      <w:r w:rsidR="009539FA">
        <w:rPr>
          <w:rFonts w:cs="Arial"/>
          <w:sz w:val="32"/>
          <w:szCs w:val="32"/>
        </w:rPr>
        <w:t xml:space="preserve">ed </w:t>
      </w:r>
      <w:r>
        <w:rPr>
          <w:rFonts w:cs="Arial"/>
          <w:sz w:val="32"/>
          <w:szCs w:val="32"/>
        </w:rPr>
        <w:t xml:space="preserve">under the heading of fraud or </w:t>
      </w:r>
      <w:r w:rsidR="004E6437">
        <w:rPr>
          <w:rFonts w:cs="Arial"/>
          <w:sz w:val="32"/>
          <w:szCs w:val="32"/>
        </w:rPr>
        <w:t xml:space="preserve">a </w:t>
      </w:r>
      <w:r>
        <w:rPr>
          <w:rFonts w:cs="Arial"/>
          <w:sz w:val="32"/>
          <w:szCs w:val="32"/>
        </w:rPr>
        <w:t xml:space="preserve">similar actionable offense. </w:t>
      </w:r>
      <w:r w:rsidR="008A1071" w:rsidRPr="0007375A">
        <w:rPr>
          <w:rFonts w:cs="Arial"/>
          <w:sz w:val="32"/>
          <w:szCs w:val="32"/>
        </w:rPr>
        <w:t xml:space="preserve">In the Facebook case, assume that the </w:t>
      </w:r>
      <w:r w:rsidR="0040150C">
        <w:rPr>
          <w:rFonts w:cs="Arial"/>
          <w:sz w:val="32"/>
          <w:szCs w:val="32"/>
        </w:rPr>
        <w:t xml:space="preserve">Facebook </w:t>
      </w:r>
      <w:r w:rsidR="008A1071" w:rsidRPr="0007375A">
        <w:rPr>
          <w:rFonts w:cs="Arial"/>
          <w:sz w:val="32"/>
          <w:szCs w:val="32"/>
        </w:rPr>
        <w:t>posting persuade</w:t>
      </w:r>
      <w:r w:rsidR="0023406B">
        <w:rPr>
          <w:rFonts w:cs="Arial"/>
          <w:sz w:val="32"/>
          <w:szCs w:val="32"/>
        </w:rPr>
        <w:t>s</w:t>
      </w:r>
      <w:r w:rsidR="008A1071" w:rsidRPr="0007375A">
        <w:rPr>
          <w:rFonts w:cs="Arial"/>
          <w:sz w:val="32"/>
          <w:szCs w:val="32"/>
        </w:rPr>
        <w:t xml:space="preserve"> Arnold that Clinton </w:t>
      </w:r>
      <w:r>
        <w:rPr>
          <w:rFonts w:cs="Arial"/>
          <w:sz w:val="32"/>
          <w:szCs w:val="32"/>
        </w:rPr>
        <w:t xml:space="preserve">had </w:t>
      </w:r>
      <w:r w:rsidR="008A1071" w:rsidRPr="0007375A">
        <w:rPr>
          <w:rFonts w:cs="Arial"/>
          <w:sz w:val="32"/>
          <w:szCs w:val="32"/>
        </w:rPr>
        <w:t>some F.B.I. agents</w:t>
      </w:r>
      <w:r>
        <w:rPr>
          <w:rFonts w:cs="Arial"/>
          <w:sz w:val="32"/>
          <w:szCs w:val="32"/>
        </w:rPr>
        <w:t xml:space="preserve"> murdered</w:t>
      </w:r>
      <w:r w:rsidR="008A1071" w:rsidRPr="0007375A">
        <w:rPr>
          <w:rFonts w:cs="Arial"/>
          <w:sz w:val="32"/>
          <w:szCs w:val="32"/>
        </w:rPr>
        <w:t xml:space="preserve">, something </w:t>
      </w:r>
      <w:r>
        <w:rPr>
          <w:rFonts w:cs="Arial"/>
          <w:sz w:val="32"/>
          <w:szCs w:val="32"/>
        </w:rPr>
        <w:t xml:space="preserve">Arnold </w:t>
      </w:r>
      <w:r w:rsidR="008A1071" w:rsidRPr="0007375A">
        <w:rPr>
          <w:rFonts w:cs="Arial"/>
          <w:sz w:val="32"/>
          <w:szCs w:val="32"/>
        </w:rPr>
        <w:t>did</w:t>
      </w:r>
      <w:r w:rsidR="00263E6B" w:rsidRPr="0007375A">
        <w:rPr>
          <w:rFonts w:cs="Arial"/>
          <w:sz w:val="32"/>
          <w:szCs w:val="32"/>
        </w:rPr>
        <w:t xml:space="preserve"> </w:t>
      </w:r>
      <w:r w:rsidR="008A1071" w:rsidRPr="0007375A">
        <w:rPr>
          <w:rFonts w:cs="Arial"/>
          <w:sz w:val="32"/>
          <w:szCs w:val="32"/>
        </w:rPr>
        <w:t>n</w:t>
      </w:r>
      <w:r w:rsidR="00263E6B" w:rsidRPr="0007375A">
        <w:rPr>
          <w:rFonts w:cs="Arial"/>
          <w:sz w:val="32"/>
          <w:szCs w:val="32"/>
        </w:rPr>
        <w:t>o</w:t>
      </w:r>
      <w:r w:rsidR="008A1071" w:rsidRPr="0007375A">
        <w:rPr>
          <w:rFonts w:cs="Arial"/>
          <w:sz w:val="32"/>
          <w:szCs w:val="32"/>
        </w:rPr>
        <w:t xml:space="preserve">t </w:t>
      </w:r>
      <w:r w:rsidR="008F7009" w:rsidRPr="0007375A">
        <w:rPr>
          <w:rFonts w:cs="Arial"/>
          <w:sz w:val="32"/>
          <w:szCs w:val="32"/>
        </w:rPr>
        <w:t xml:space="preserve">previously </w:t>
      </w:r>
      <w:r w:rsidR="008A1071" w:rsidRPr="0007375A">
        <w:rPr>
          <w:rFonts w:cs="Arial"/>
          <w:sz w:val="32"/>
          <w:szCs w:val="32"/>
        </w:rPr>
        <w:t xml:space="preserve">believe.  </w:t>
      </w:r>
      <w:r>
        <w:rPr>
          <w:rFonts w:cs="Arial"/>
          <w:sz w:val="32"/>
          <w:szCs w:val="32"/>
        </w:rPr>
        <w:t>By hypothesis</w:t>
      </w:r>
      <w:r w:rsidR="008A1071" w:rsidRPr="0007375A">
        <w:rPr>
          <w:rFonts w:cs="Arial"/>
          <w:sz w:val="32"/>
          <w:szCs w:val="32"/>
        </w:rPr>
        <w:t xml:space="preserve">, Arnold suffers epistemic harm </w:t>
      </w:r>
      <w:r w:rsidR="0023406B">
        <w:rPr>
          <w:rFonts w:cs="Arial"/>
          <w:sz w:val="32"/>
          <w:szCs w:val="32"/>
        </w:rPr>
        <w:t xml:space="preserve">at the hands of </w:t>
      </w:r>
      <w:r w:rsidR="00337A84">
        <w:rPr>
          <w:rFonts w:cs="Arial"/>
          <w:sz w:val="32"/>
          <w:szCs w:val="32"/>
        </w:rPr>
        <w:t xml:space="preserve">the </w:t>
      </w:r>
      <w:r w:rsidR="008A1071" w:rsidRPr="0007375A">
        <w:rPr>
          <w:rFonts w:cs="Arial"/>
          <w:sz w:val="32"/>
          <w:szCs w:val="32"/>
        </w:rPr>
        <w:t>ad</w:t>
      </w:r>
      <w:r w:rsidR="00337A84">
        <w:rPr>
          <w:rFonts w:cs="Arial"/>
          <w:sz w:val="32"/>
          <w:szCs w:val="32"/>
        </w:rPr>
        <w:t xml:space="preserve"> creators</w:t>
      </w:r>
      <w:r w:rsidR="008A1071" w:rsidRPr="0007375A">
        <w:rPr>
          <w:rFonts w:cs="Arial"/>
          <w:sz w:val="32"/>
          <w:szCs w:val="32"/>
        </w:rPr>
        <w:t xml:space="preserve">.  </w:t>
      </w:r>
      <w:r w:rsidR="00847069">
        <w:rPr>
          <w:rFonts w:cs="Arial"/>
          <w:sz w:val="32"/>
          <w:szCs w:val="32"/>
        </w:rPr>
        <w:t xml:space="preserve">The </w:t>
      </w:r>
      <w:r w:rsidR="00F22A42">
        <w:rPr>
          <w:rFonts w:cs="Arial"/>
          <w:sz w:val="32"/>
          <w:szCs w:val="32"/>
        </w:rPr>
        <w:t xml:space="preserve">increase </w:t>
      </w:r>
      <w:r w:rsidR="00CF3500">
        <w:rPr>
          <w:rFonts w:cs="Arial"/>
          <w:sz w:val="32"/>
          <w:szCs w:val="32"/>
        </w:rPr>
        <w:t xml:space="preserve">in </w:t>
      </w:r>
      <w:r w:rsidR="00FF2401">
        <w:rPr>
          <w:rFonts w:cs="Arial"/>
          <w:sz w:val="32"/>
          <w:szCs w:val="32"/>
        </w:rPr>
        <w:t xml:space="preserve">Arnold’s </w:t>
      </w:r>
      <w:r w:rsidR="0023406B">
        <w:rPr>
          <w:rFonts w:cs="Arial"/>
          <w:sz w:val="32"/>
          <w:szCs w:val="32"/>
        </w:rPr>
        <w:t xml:space="preserve">strength </w:t>
      </w:r>
      <w:r w:rsidR="00CF3500">
        <w:rPr>
          <w:rFonts w:cs="Arial"/>
          <w:sz w:val="32"/>
          <w:szCs w:val="32"/>
        </w:rPr>
        <w:t xml:space="preserve">of belief </w:t>
      </w:r>
      <w:r w:rsidR="00337A84">
        <w:rPr>
          <w:rFonts w:cs="Arial"/>
          <w:sz w:val="32"/>
          <w:szCs w:val="32"/>
        </w:rPr>
        <w:t xml:space="preserve">in </w:t>
      </w:r>
      <w:r w:rsidR="00FF2401">
        <w:rPr>
          <w:rFonts w:cs="Arial"/>
          <w:sz w:val="32"/>
          <w:szCs w:val="32"/>
        </w:rPr>
        <w:t xml:space="preserve">the </w:t>
      </w:r>
      <w:r w:rsidR="00337A84">
        <w:rPr>
          <w:rFonts w:cs="Arial"/>
          <w:sz w:val="32"/>
          <w:szCs w:val="32"/>
        </w:rPr>
        <w:t xml:space="preserve">false </w:t>
      </w:r>
      <w:r w:rsidR="00FF2401">
        <w:rPr>
          <w:rFonts w:cs="Arial"/>
          <w:sz w:val="32"/>
          <w:szCs w:val="32"/>
        </w:rPr>
        <w:t xml:space="preserve">proposition that Clinton </w:t>
      </w:r>
      <w:r w:rsidR="00337A84">
        <w:rPr>
          <w:rFonts w:cs="Arial"/>
          <w:sz w:val="32"/>
          <w:szCs w:val="32"/>
        </w:rPr>
        <w:t xml:space="preserve">was responsible </w:t>
      </w:r>
      <w:r w:rsidR="00562D6C">
        <w:rPr>
          <w:rFonts w:cs="Arial"/>
          <w:sz w:val="32"/>
          <w:szCs w:val="32"/>
        </w:rPr>
        <w:t>for certain murders</w:t>
      </w:r>
      <w:r w:rsidR="00FF2401">
        <w:rPr>
          <w:rFonts w:cs="Arial"/>
          <w:sz w:val="32"/>
          <w:szCs w:val="32"/>
        </w:rPr>
        <w:t xml:space="preserve"> </w:t>
      </w:r>
      <w:r w:rsidR="00562D6C">
        <w:rPr>
          <w:rFonts w:cs="Arial"/>
          <w:sz w:val="32"/>
          <w:szCs w:val="32"/>
        </w:rPr>
        <w:t xml:space="preserve">is </w:t>
      </w:r>
      <w:r w:rsidR="00CF3500">
        <w:rPr>
          <w:rFonts w:cs="Arial"/>
          <w:sz w:val="32"/>
          <w:szCs w:val="32"/>
        </w:rPr>
        <w:t>a</w:t>
      </w:r>
      <w:r w:rsidR="00FF2401">
        <w:rPr>
          <w:rFonts w:cs="Arial"/>
          <w:sz w:val="32"/>
          <w:szCs w:val="32"/>
        </w:rPr>
        <w:t>n epistemic</w:t>
      </w:r>
      <w:r w:rsidR="00CF3500">
        <w:rPr>
          <w:rFonts w:cs="Arial"/>
          <w:sz w:val="32"/>
          <w:szCs w:val="32"/>
        </w:rPr>
        <w:t xml:space="preserve"> </w:t>
      </w:r>
      <w:r w:rsidR="00FF2401">
        <w:rPr>
          <w:rFonts w:cs="Arial"/>
          <w:sz w:val="32"/>
          <w:szCs w:val="32"/>
        </w:rPr>
        <w:t>harm to hi</w:t>
      </w:r>
      <w:r w:rsidR="0023406B">
        <w:rPr>
          <w:rFonts w:cs="Arial"/>
          <w:sz w:val="32"/>
          <w:szCs w:val="32"/>
        </w:rPr>
        <w:t>m.</w:t>
      </w:r>
      <w:r w:rsidR="00FF2401">
        <w:rPr>
          <w:rFonts w:cs="Arial"/>
          <w:sz w:val="32"/>
          <w:szCs w:val="32"/>
        </w:rPr>
        <w:t xml:space="preserve"> </w:t>
      </w:r>
      <w:r w:rsidR="0023406B">
        <w:rPr>
          <w:rFonts w:cs="Arial"/>
          <w:sz w:val="32"/>
          <w:szCs w:val="32"/>
        </w:rPr>
        <w:t xml:space="preserve"> This is because it </w:t>
      </w:r>
      <w:r w:rsidR="00FF2401">
        <w:rPr>
          <w:rFonts w:cs="Arial"/>
          <w:sz w:val="32"/>
          <w:szCs w:val="32"/>
        </w:rPr>
        <w:t>move</w:t>
      </w:r>
      <w:r w:rsidR="0023406B">
        <w:rPr>
          <w:rFonts w:cs="Arial"/>
          <w:sz w:val="32"/>
          <w:szCs w:val="32"/>
        </w:rPr>
        <w:t>s</w:t>
      </w:r>
      <w:r w:rsidR="00FF2401">
        <w:rPr>
          <w:rFonts w:cs="Arial"/>
          <w:sz w:val="32"/>
          <w:szCs w:val="32"/>
        </w:rPr>
        <w:t xml:space="preserve"> </w:t>
      </w:r>
      <w:r w:rsidR="0023406B">
        <w:rPr>
          <w:rFonts w:cs="Arial"/>
          <w:sz w:val="32"/>
          <w:szCs w:val="32"/>
        </w:rPr>
        <w:t>Arnold</w:t>
      </w:r>
      <w:r w:rsidR="00562D6C">
        <w:rPr>
          <w:rFonts w:cs="Arial"/>
          <w:sz w:val="32"/>
          <w:szCs w:val="32"/>
        </w:rPr>
        <w:t>’s</w:t>
      </w:r>
      <w:r w:rsidR="0023406B">
        <w:rPr>
          <w:rFonts w:cs="Arial"/>
          <w:sz w:val="32"/>
          <w:szCs w:val="32"/>
        </w:rPr>
        <w:t xml:space="preserve"> </w:t>
      </w:r>
      <w:r w:rsidR="00F24971">
        <w:rPr>
          <w:rFonts w:cs="Arial"/>
          <w:sz w:val="32"/>
          <w:szCs w:val="32"/>
        </w:rPr>
        <w:t>credence vis-à-vis the</w:t>
      </w:r>
      <w:r w:rsidR="00562D6C">
        <w:rPr>
          <w:rFonts w:cs="Arial"/>
          <w:sz w:val="32"/>
          <w:szCs w:val="32"/>
        </w:rPr>
        <w:t xml:space="preserve"> proposition </w:t>
      </w:r>
      <w:r w:rsidR="00F24971">
        <w:rPr>
          <w:rFonts w:cs="Arial"/>
          <w:i/>
          <w:sz w:val="32"/>
          <w:szCs w:val="32"/>
        </w:rPr>
        <w:t xml:space="preserve">farther </w:t>
      </w:r>
      <w:r w:rsidR="0023406B">
        <w:rPr>
          <w:rFonts w:cs="Arial"/>
          <w:sz w:val="32"/>
          <w:szCs w:val="32"/>
        </w:rPr>
        <w:t>from the truth</w:t>
      </w:r>
      <w:r w:rsidR="00CF3500">
        <w:rPr>
          <w:rFonts w:cs="Arial"/>
          <w:sz w:val="32"/>
          <w:szCs w:val="32"/>
        </w:rPr>
        <w:t xml:space="preserve">.  </w:t>
      </w:r>
      <w:r w:rsidR="0023406B">
        <w:rPr>
          <w:rFonts w:cs="Arial"/>
          <w:sz w:val="32"/>
          <w:szCs w:val="32"/>
        </w:rPr>
        <w:t>So</w:t>
      </w:r>
      <w:r>
        <w:rPr>
          <w:rFonts w:cs="Arial"/>
          <w:sz w:val="32"/>
          <w:szCs w:val="32"/>
        </w:rPr>
        <w:t xml:space="preserve">, this </w:t>
      </w:r>
      <w:r w:rsidR="0023406B">
        <w:rPr>
          <w:rFonts w:cs="Arial"/>
          <w:sz w:val="32"/>
          <w:szCs w:val="32"/>
        </w:rPr>
        <w:t xml:space="preserve">counts </w:t>
      </w:r>
      <w:r w:rsidR="00562D6C">
        <w:rPr>
          <w:rFonts w:cs="Arial"/>
          <w:sz w:val="32"/>
          <w:szCs w:val="32"/>
        </w:rPr>
        <w:t>as an epistemic harm;</w:t>
      </w:r>
      <w:r>
        <w:rPr>
          <w:rFonts w:cs="Arial"/>
          <w:sz w:val="32"/>
          <w:szCs w:val="32"/>
        </w:rPr>
        <w:t xml:space="preserve"> </w:t>
      </w:r>
      <w:r w:rsidR="00562D6C">
        <w:rPr>
          <w:rFonts w:cs="Arial"/>
          <w:sz w:val="32"/>
          <w:szCs w:val="32"/>
        </w:rPr>
        <w:t>b</w:t>
      </w:r>
      <w:r w:rsidR="0023406B">
        <w:rPr>
          <w:rFonts w:cs="Arial"/>
          <w:sz w:val="32"/>
          <w:szCs w:val="32"/>
        </w:rPr>
        <w:t xml:space="preserve">ut </w:t>
      </w:r>
      <w:r w:rsidR="00F24971">
        <w:rPr>
          <w:rFonts w:cs="Arial"/>
          <w:sz w:val="32"/>
          <w:szCs w:val="32"/>
        </w:rPr>
        <w:t>it’</w:t>
      </w:r>
      <w:r w:rsidR="0023406B">
        <w:rPr>
          <w:rFonts w:cs="Arial"/>
          <w:sz w:val="32"/>
          <w:szCs w:val="32"/>
        </w:rPr>
        <w:t>s not the only harm Arnold suffers</w:t>
      </w:r>
      <w:r w:rsidR="0055103C">
        <w:rPr>
          <w:rFonts w:cs="Arial"/>
          <w:sz w:val="32"/>
          <w:szCs w:val="32"/>
        </w:rPr>
        <w:t xml:space="preserve"> in this story</w:t>
      </w:r>
      <w:r w:rsidR="0023406B">
        <w:rPr>
          <w:rFonts w:cs="Arial"/>
          <w:sz w:val="32"/>
          <w:szCs w:val="32"/>
        </w:rPr>
        <w:t xml:space="preserve">.  </w:t>
      </w:r>
    </w:p>
    <w:p w:rsidR="008250FC" w:rsidRDefault="0055103C" w:rsidP="002F4CF3">
      <w:pPr>
        <w:ind w:firstLine="720"/>
        <w:rPr>
          <w:rFonts w:cs="Arial"/>
          <w:sz w:val="32"/>
          <w:szCs w:val="32"/>
        </w:rPr>
      </w:pPr>
      <w:r>
        <w:rPr>
          <w:rFonts w:cs="Arial"/>
          <w:sz w:val="32"/>
          <w:szCs w:val="32"/>
        </w:rPr>
        <w:t xml:space="preserve">Suppose </w:t>
      </w:r>
      <w:r w:rsidR="009539FA">
        <w:rPr>
          <w:rFonts w:cs="Arial"/>
          <w:sz w:val="32"/>
          <w:szCs w:val="32"/>
        </w:rPr>
        <w:t xml:space="preserve">that </w:t>
      </w:r>
      <w:r w:rsidR="00800B60" w:rsidRPr="0007375A">
        <w:rPr>
          <w:rFonts w:cs="Arial"/>
          <w:sz w:val="32"/>
          <w:szCs w:val="32"/>
        </w:rPr>
        <w:t>Arnold beg</w:t>
      </w:r>
      <w:r w:rsidR="00F01CD5">
        <w:rPr>
          <w:rFonts w:cs="Arial"/>
          <w:sz w:val="32"/>
          <w:szCs w:val="32"/>
        </w:rPr>
        <w:t>i</w:t>
      </w:r>
      <w:r w:rsidR="00800B60" w:rsidRPr="0007375A">
        <w:rPr>
          <w:rFonts w:cs="Arial"/>
          <w:sz w:val="32"/>
          <w:szCs w:val="32"/>
        </w:rPr>
        <w:t>n</w:t>
      </w:r>
      <w:r w:rsidR="00F01CD5">
        <w:rPr>
          <w:rFonts w:cs="Arial"/>
          <w:sz w:val="32"/>
          <w:szCs w:val="32"/>
        </w:rPr>
        <w:t>s</w:t>
      </w:r>
      <w:r w:rsidR="00800B60" w:rsidRPr="0007375A">
        <w:rPr>
          <w:rFonts w:cs="Arial"/>
          <w:sz w:val="32"/>
          <w:szCs w:val="32"/>
        </w:rPr>
        <w:t xml:space="preserve"> with a preference for candidate Clinton.  </w:t>
      </w:r>
      <w:r>
        <w:rPr>
          <w:rFonts w:cs="Arial"/>
          <w:sz w:val="32"/>
          <w:szCs w:val="32"/>
        </w:rPr>
        <w:t xml:space="preserve">However, the misinformation he </w:t>
      </w:r>
      <w:r w:rsidR="00F24971">
        <w:rPr>
          <w:rFonts w:cs="Arial"/>
          <w:sz w:val="32"/>
          <w:szCs w:val="32"/>
        </w:rPr>
        <w:t xml:space="preserve">encounters </w:t>
      </w:r>
      <w:r>
        <w:rPr>
          <w:rFonts w:cs="Arial"/>
          <w:sz w:val="32"/>
          <w:szCs w:val="32"/>
        </w:rPr>
        <w:t>about</w:t>
      </w:r>
      <w:r w:rsidR="00F01CD5">
        <w:rPr>
          <w:rFonts w:cs="Arial"/>
          <w:sz w:val="32"/>
          <w:szCs w:val="32"/>
        </w:rPr>
        <w:t xml:space="preserve"> </w:t>
      </w:r>
      <w:r w:rsidR="00634800">
        <w:rPr>
          <w:rFonts w:cs="Arial"/>
          <w:sz w:val="32"/>
          <w:szCs w:val="32"/>
        </w:rPr>
        <w:t>Clinton</w:t>
      </w:r>
      <w:r w:rsidR="00800B60" w:rsidRPr="0007375A">
        <w:rPr>
          <w:rFonts w:cs="Arial"/>
          <w:sz w:val="32"/>
          <w:szCs w:val="32"/>
        </w:rPr>
        <w:t xml:space="preserve"> </w:t>
      </w:r>
      <w:r w:rsidR="00634800">
        <w:rPr>
          <w:rFonts w:cs="Arial"/>
          <w:sz w:val="32"/>
          <w:szCs w:val="32"/>
        </w:rPr>
        <w:t xml:space="preserve">leads </w:t>
      </w:r>
      <w:r>
        <w:rPr>
          <w:rFonts w:cs="Arial"/>
          <w:sz w:val="32"/>
          <w:szCs w:val="32"/>
        </w:rPr>
        <w:t>Arnold</w:t>
      </w:r>
      <w:r w:rsidR="00634800">
        <w:rPr>
          <w:rFonts w:cs="Arial"/>
          <w:sz w:val="32"/>
          <w:szCs w:val="32"/>
        </w:rPr>
        <w:t xml:space="preserve"> to switch his</w:t>
      </w:r>
      <w:r w:rsidR="00F01CD5">
        <w:rPr>
          <w:rFonts w:cs="Arial"/>
          <w:sz w:val="32"/>
          <w:szCs w:val="32"/>
        </w:rPr>
        <w:t xml:space="preserve"> preference</w:t>
      </w:r>
      <w:r>
        <w:rPr>
          <w:rFonts w:cs="Arial"/>
          <w:sz w:val="32"/>
          <w:szCs w:val="32"/>
        </w:rPr>
        <w:t xml:space="preserve"> </w:t>
      </w:r>
      <w:r w:rsidR="00634800">
        <w:rPr>
          <w:rFonts w:cs="Arial"/>
          <w:sz w:val="32"/>
          <w:szCs w:val="32"/>
        </w:rPr>
        <w:t xml:space="preserve">to </w:t>
      </w:r>
      <w:r w:rsidR="00FB0A56">
        <w:rPr>
          <w:rFonts w:cs="Arial"/>
          <w:sz w:val="32"/>
          <w:szCs w:val="32"/>
        </w:rPr>
        <w:t>Trump</w:t>
      </w:r>
      <w:r w:rsidR="00E47526" w:rsidRPr="0007375A">
        <w:rPr>
          <w:rFonts w:cs="Arial"/>
          <w:sz w:val="32"/>
          <w:szCs w:val="32"/>
        </w:rPr>
        <w:t xml:space="preserve">.  </w:t>
      </w:r>
      <w:r w:rsidR="00634800">
        <w:rPr>
          <w:rFonts w:cs="Arial"/>
          <w:sz w:val="32"/>
          <w:szCs w:val="32"/>
        </w:rPr>
        <w:t xml:space="preserve">Later, however, as things turn out, </w:t>
      </w:r>
      <w:r w:rsidR="00100C0F">
        <w:rPr>
          <w:rFonts w:cs="Arial"/>
          <w:sz w:val="32"/>
          <w:szCs w:val="32"/>
        </w:rPr>
        <w:t xml:space="preserve">Trump’s </w:t>
      </w:r>
      <w:r w:rsidR="00634800">
        <w:rPr>
          <w:rFonts w:cs="Arial"/>
          <w:sz w:val="32"/>
          <w:szCs w:val="32"/>
        </w:rPr>
        <w:t xml:space="preserve">Presidential </w:t>
      </w:r>
      <w:r w:rsidR="00100C0F">
        <w:rPr>
          <w:rFonts w:cs="Arial"/>
          <w:sz w:val="32"/>
          <w:szCs w:val="32"/>
        </w:rPr>
        <w:t xml:space="preserve">tenure is markedly inferior to </w:t>
      </w:r>
      <w:r w:rsidR="008250FC">
        <w:rPr>
          <w:rFonts w:cs="Arial"/>
          <w:sz w:val="32"/>
          <w:szCs w:val="32"/>
        </w:rPr>
        <w:t xml:space="preserve">what </w:t>
      </w:r>
      <w:r w:rsidR="00634800">
        <w:rPr>
          <w:rFonts w:cs="Arial"/>
          <w:sz w:val="32"/>
          <w:szCs w:val="32"/>
        </w:rPr>
        <w:t>Clinton would have produced had she won.</w:t>
      </w:r>
      <w:r w:rsidR="00100C0F">
        <w:rPr>
          <w:rFonts w:cs="Arial"/>
          <w:sz w:val="32"/>
          <w:szCs w:val="32"/>
        </w:rPr>
        <w:t xml:space="preserve"> </w:t>
      </w:r>
      <w:r w:rsidR="00634800">
        <w:rPr>
          <w:rFonts w:cs="Arial"/>
          <w:sz w:val="32"/>
          <w:szCs w:val="32"/>
        </w:rPr>
        <w:t xml:space="preserve"> </w:t>
      </w:r>
      <w:r w:rsidR="00263E6B" w:rsidRPr="0007375A">
        <w:rPr>
          <w:rFonts w:cs="Arial"/>
          <w:sz w:val="32"/>
          <w:szCs w:val="32"/>
        </w:rPr>
        <w:t xml:space="preserve">Similarly, other readers of the </w:t>
      </w:r>
      <w:r w:rsidR="00071F30">
        <w:rPr>
          <w:rFonts w:cs="Arial"/>
          <w:sz w:val="32"/>
          <w:szCs w:val="32"/>
        </w:rPr>
        <w:t xml:space="preserve">Facebook </w:t>
      </w:r>
      <w:r w:rsidR="00263E6B" w:rsidRPr="0007375A">
        <w:rPr>
          <w:rFonts w:cs="Arial"/>
          <w:sz w:val="32"/>
          <w:szCs w:val="32"/>
        </w:rPr>
        <w:t xml:space="preserve">post </w:t>
      </w:r>
      <w:r w:rsidR="00F01CD5">
        <w:rPr>
          <w:rFonts w:cs="Arial"/>
          <w:sz w:val="32"/>
          <w:szCs w:val="32"/>
        </w:rPr>
        <w:t xml:space="preserve">undergo </w:t>
      </w:r>
      <w:r w:rsidR="00263E6B" w:rsidRPr="0007375A">
        <w:rPr>
          <w:rFonts w:cs="Arial"/>
          <w:sz w:val="32"/>
          <w:szCs w:val="32"/>
        </w:rPr>
        <w:t xml:space="preserve">a similar </w:t>
      </w:r>
      <w:r w:rsidR="00FB3D15">
        <w:rPr>
          <w:rFonts w:cs="Arial"/>
          <w:sz w:val="32"/>
          <w:szCs w:val="32"/>
        </w:rPr>
        <w:t xml:space="preserve">preferential </w:t>
      </w:r>
      <w:r w:rsidR="00965D77" w:rsidRPr="0007375A">
        <w:rPr>
          <w:rFonts w:cs="Arial"/>
          <w:sz w:val="32"/>
          <w:szCs w:val="32"/>
        </w:rPr>
        <w:t>switch</w:t>
      </w:r>
      <w:r w:rsidR="00071F30">
        <w:rPr>
          <w:rFonts w:cs="Arial"/>
          <w:sz w:val="32"/>
          <w:szCs w:val="32"/>
        </w:rPr>
        <w:t xml:space="preserve">, and vote accordingly. </w:t>
      </w:r>
      <w:r w:rsidR="00965D77" w:rsidRPr="0007375A">
        <w:rPr>
          <w:rFonts w:cs="Arial"/>
          <w:sz w:val="32"/>
          <w:szCs w:val="32"/>
        </w:rPr>
        <w:t xml:space="preserve">  </w:t>
      </w:r>
      <w:r w:rsidR="00634800">
        <w:rPr>
          <w:rFonts w:cs="Arial"/>
          <w:sz w:val="32"/>
          <w:szCs w:val="32"/>
        </w:rPr>
        <w:t xml:space="preserve">Jointly </w:t>
      </w:r>
      <w:r w:rsidR="00DD3A23">
        <w:rPr>
          <w:rFonts w:cs="Arial"/>
          <w:sz w:val="32"/>
          <w:szCs w:val="32"/>
        </w:rPr>
        <w:t xml:space="preserve">these </w:t>
      </w:r>
      <w:r>
        <w:rPr>
          <w:rFonts w:cs="Arial"/>
          <w:sz w:val="32"/>
          <w:szCs w:val="32"/>
        </w:rPr>
        <w:t xml:space="preserve">preference </w:t>
      </w:r>
      <w:r w:rsidR="00851A36">
        <w:rPr>
          <w:rFonts w:cs="Arial"/>
          <w:sz w:val="32"/>
          <w:szCs w:val="32"/>
        </w:rPr>
        <w:t>switches</w:t>
      </w:r>
      <w:r w:rsidR="008250FC">
        <w:rPr>
          <w:rFonts w:cs="Arial"/>
          <w:sz w:val="32"/>
          <w:szCs w:val="32"/>
        </w:rPr>
        <w:t xml:space="preserve"> </w:t>
      </w:r>
      <w:r w:rsidR="00851A36">
        <w:rPr>
          <w:rFonts w:cs="Arial"/>
          <w:sz w:val="32"/>
          <w:szCs w:val="32"/>
        </w:rPr>
        <w:t>lead</w:t>
      </w:r>
      <w:r w:rsidR="00965D77" w:rsidRPr="0007375A">
        <w:rPr>
          <w:rFonts w:cs="Arial"/>
          <w:sz w:val="32"/>
          <w:szCs w:val="32"/>
        </w:rPr>
        <w:t xml:space="preserve"> </w:t>
      </w:r>
      <w:r w:rsidR="00DD3A23">
        <w:rPr>
          <w:rFonts w:cs="Arial"/>
          <w:sz w:val="32"/>
          <w:szCs w:val="32"/>
        </w:rPr>
        <w:t xml:space="preserve">to </w:t>
      </w:r>
      <w:r w:rsidR="00F01CD5">
        <w:rPr>
          <w:rFonts w:cs="Arial"/>
          <w:sz w:val="32"/>
          <w:szCs w:val="32"/>
        </w:rPr>
        <w:t xml:space="preserve">a </w:t>
      </w:r>
      <w:r w:rsidR="00965D77" w:rsidRPr="0007375A">
        <w:rPr>
          <w:rFonts w:cs="Arial"/>
          <w:sz w:val="32"/>
          <w:szCs w:val="32"/>
        </w:rPr>
        <w:t>Trump</w:t>
      </w:r>
      <w:r w:rsidR="00DD3A23">
        <w:rPr>
          <w:rFonts w:cs="Arial"/>
          <w:sz w:val="32"/>
          <w:szCs w:val="32"/>
        </w:rPr>
        <w:t xml:space="preserve"> victory</w:t>
      </w:r>
      <w:r w:rsidR="00965D77" w:rsidRPr="0007375A">
        <w:rPr>
          <w:rFonts w:cs="Arial"/>
          <w:sz w:val="32"/>
          <w:szCs w:val="32"/>
        </w:rPr>
        <w:t xml:space="preserve">. </w:t>
      </w:r>
      <w:r w:rsidR="00851A36">
        <w:rPr>
          <w:rFonts w:cs="Arial"/>
          <w:sz w:val="32"/>
          <w:szCs w:val="32"/>
        </w:rPr>
        <w:t xml:space="preserve"> </w:t>
      </w:r>
      <w:r>
        <w:rPr>
          <w:rFonts w:cs="Arial"/>
          <w:sz w:val="32"/>
          <w:szCs w:val="32"/>
        </w:rPr>
        <w:t>Then</w:t>
      </w:r>
      <w:r w:rsidR="009C6079" w:rsidRPr="0007375A">
        <w:rPr>
          <w:rFonts w:cs="Arial"/>
          <w:sz w:val="32"/>
          <w:szCs w:val="32"/>
        </w:rPr>
        <w:t xml:space="preserve"> Arnold suffers </w:t>
      </w:r>
      <w:r w:rsidR="004524EF">
        <w:rPr>
          <w:rFonts w:cs="Arial"/>
          <w:sz w:val="32"/>
          <w:szCs w:val="32"/>
        </w:rPr>
        <w:t xml:space="preserve">“damage” to his </w:t>
      </w:r>
      <w:r w:rsidR="009C6079" w:rsidRPr="0007375A">
        <w:rPr>
          <w:rFonts w:cs="Arial"/>
          <w:i/>
          <w:sz w:val="32"/>
          <w:szCs w:val="32"/>
        </w:rPr>
        <w:t>preference-satisfaction</w:t>
      </w:r>
      <w:r>
        <w:rPr>
          <w:rFonts w:cs="Arial"/>
          <w:i/>
          <w:sz w:val="32"/>
          <w:szCs w:val="32"/>
        </w:rPr>
        <w:t xml:space="preserve"> </w:t>
      </w:r>
      <w:r>
        <w:rPr>
          <w:rFonts w:cs="Arial"/>
          <w:sz w:val="32"/>
          <w:szCs w:val="32"/>
        </w:rPr>
        <w:lastRenderedPageBreak/>
        <w:t>interest</w:t>
      </w:r>
      <w:r w:rsidR="009C6079" w:rsidRPr="0007375A">
        <w:rPr>
          <w:rFonts w:cs="Arial"/>
          <w:sz w:val="32"/>
          <w:szCs w:val="32"/>
        </w:rPr>
        <w:t xml:space="preserve">.  </w:t>
      </w:r>
      <w:r w:rsidR="008250FC">
        <w:rPr>
          <w:rFonts w:cs="Arial"/>
          <w:sz w:val="32"/>
          <w:szCs w:val="32"/>
        </w:rPr>
        <w:t>His preference satisfaction (vis-à-vis this electoral matter) is harmed</w:t>
      </w:r>
      <w:r w:rsidR="00F01CD5">
        <w:rPr>
          <w:rFonts w:cs="Arial"/>
          <w:sz w:val="32"/>
          <w:szCs w:val="32"/>
        </w:rPr>
        <w:t>,</w:t>
      </w:r>
      <w:r w:rsidR="008250FC">
        <w:rPr>
          <w:rFonts w:cs="Arial"/>
          <w:sz w:val="32"/>
          <w:szCs w:val="32"/>
        </w:rPr>
        <w:t xml:space="preserve"> or “</w:t>
      </w:r>
      <w:r w:rsidR="00634800">
        <w:rPr>
          <w:rFonts w:cs="Arial"/>
          <w:sz w:val="32"/>
          <w:szCs w:val="32"/>
        </w:rPr>
        <w:t>reduced</w:t>
      </w:r>
      <w:r w:rsidR="00F01CD5">
        <w:rPr>
          <w:rFonts w:cs="Arial"/>
          <w:sz w:val="32"/>
          <w:szCs w:val="32"/>
        </w:rPr>
        <w:t>,</w:t>
      </w:r>
      <w:r w:rsidR="008250FC">
        <w:rPr>
          <w:rFonts w:cs="Arial"/>
          <w:sz w:val="32"/>
          <w:szCs w:val="32"/>
        </w:rPr>
        <w:t xml:space="preserve">” </w:t>
      </w:r>
      <w:r w:rsidR="00DB2261">
        <w:rPr>
          <w:rFonts w:cs="Arial"/>
          <w:sz w:val="32"/>
          <w:szCs w:val="32"/>
        </w:rPr>
        <w:t xml:space="preserve">by comparison </w:t>
      </w:r>
      <w:r w:rsidR="00FB3D15">
        <w:rPr>
          <w:rFonts w:cs="Arial"/>
          <w:sz w:val="32"/>
          <w:szCs w:val="32"/>
        </w:rPr>
        <w:t xml:space="preserve">with </w:t>
      </w:r>
      <w:r w:rsidR="008250FC">
        <w:rPr>
          <w:rFonts w:cs="Arial"/>
          <w:sz w:val="32"/>
          <w:szCs w:val="32"/>
        </w:rPr>
        <w:t>what</w:t>
      </w:r>
      <w:r w:rsidR="00F01CD5">
        <w:rPr>
          <w:rFonts w:cs="Arial"/>
          <w:sz w:val="32"/>
          <w:szCs w:val="32"/>
        </w:rPr>
        <w:t xml:space="preserve"> he would</w:t>
      </w:r>
      <w:r w:rsidR="008250FC">
        <w:rPr>
          <w:rFonts w:cs="Arial"/>
          <w:sz w:val="32"/>
          <w:szCs w:val="32"/>
        </w:rPr>
        <w:t xml:space="preserve"> </w:t>
      </w:r>
      <w:r w:rsidR="00F01CD5">
        <w:rPr>
          <w:rFonts w:cs="Arial"/>
          <w:sz w:val="32"/>
          <w:szCs w:val="32"/>
        </w:rPr>
        <w:t xml:space="preserve">have experienced </w:t>
      </w:r>
      <w:r w:rsidR="008250FC">
        <w:rPr>
          <w:rFonts w:cs="Arial"/>
          <w:sz w:val="32"/>
          <w:szCs w:val="32"/>
        </w:rPr>
        <w:t xml:space="preserve">had Clinton won.  </w:t>
      </w:r>
    </w:p>
    <w:p w:rsidR="00F01CD5" w:rsidRDefault="005C4FE8" w:rsidP="00F01CD5">
      <w:pPr>
        <w:rPr>
          <w:rFonts w:cs="Arial"/>
          <w:sz w:val="32"/>
          <w:szCs w:val="32"/>
          <w:u w:val="single"/>
        </w:rPr>
      </w:pPr>
      <w:r>
        <w:rPr>
          <w:rFonts w:cs="Arial"/>
          <w:sz w:val="32"/>
          <w:szCs w:val="32"/>
          <w:u w:val="single"/>
        </w:rPr>
        <w:t>6.  Harm to the Body Politic,</w:t>
      </w:r>
      <w:r w:rsidR="00F01CD5">
        <w:rPr>
          <w:rFonts w:cs="Arial"/>
          <w:sz w:val="32"/>
          <w:szCs w:val="32"/>
          <w:u w:val="single"/>
        </w:rPr>
        <w:t xml:space="preserve"> or Democratic Value</w:t>
      </w:r>
    </w:p>
    <w:p w:rsidR="00F01CD5" w:rsidRDefault="00090818" w:rsidP="00F01CD5">
      <w:pPr>
        <w:rPr>
          <w:rFonts w:cs="Arial"/>
          <w:sz w:val="32"/>
          <w:szCs w:val="32"/>
        </w:rPr>
      </w:pPr>
      <w:r>
        <w:rPr>
          <w:rFonts w:cs="Arial"/>
          <w:sz w:val="32"/>
          <w:szCs w:val="32"/>
        </w:rPr>
        <w:tab/>
      </w:r>
      <w:r w:rsidR="0032742A">
        <w:rPr>
          <w:rFonts w:cs="Arial"/>
          <w:sz w:val="32"/>
          <w:szCs w:val="32"/>
        </w:rPr>
        <w:t xml:space="preserve">Drawing on the preceding discussion, </w:t>
      </w:r>
      <w:r w:rsidR="00344A3C">
        <w:rPr>
          <w:rFonts w:cs="Arial"/>
          <w:sz w:val="32"/>
          <w:szCs w:val="32"/>
        </w:rPr>
        <w:t>let</w:t>
      </w:r>
      <w:r w:rsidR="003219A7">
        <w:rPr>
          <w:rFonts w:cs="Arial"/>
          <w:sz w:val="32"/>
          <w:szCs w:val="32"/>
        </w:rPr>
        <w:t xml:space="preserve"> u</w:t>
      </w:r>
      <w:r w:rsidR="00344A3C">
        <w:rPr>
          <w:rFonts w:cs="Arial"/>
          <w:sz w:val="32"/>
          <w:szCs w:val="32"/>
        </w:rPr>
        <w:t xml:space="preserve">s </w:t>
      </w:r>
      <w:r w:rsidR="0032742A">
        <w:rPr>
          <w:rFonts w:cs="Arial"/>
          <w:sz w:val="32"/>
          <w:szCs w:val="32"/>
        </w:rPr>
        <w:t xml:space="preserve">now </w:t>
      </w:r>
      <w:r>
        <w:rPr>
          <w:rFonts w:cs="Arial"/>
          <w:sz w:val="32"/>
          <w:szCs w:val="32"/>
        </w:rPr>
        <w:t>t</w:t>
      </w:r>
      <w:r w:rsidR="005C4FE8">
        <w:rPr>
          <w:rFonts w:cs="Arial"/>
          <w:sz w:val="32"/>
          <w:szCs w:val="32"/>
        </w:rPr>
        <w:t xml:space="preserve">urn to the relation between </w:t>
      </w:r>
      <w:r>
        <w:rPr>
          <w:rFonts w:cs="Arial"/>
          <w:sz w:val="32"/>
          <w:szCs w:val="32"/>
        </w:rPr>
        <w:t>electoral dis</w:t>
      </w:r>
      <w:r w:rsidR="009539FA">
        <w:rPr>
          <w:rFonts w:cs="Arial"/>
          <w:sz w:val="32"/>
          <w:szCs w:val="32"/>
        </w:rPr>
        <w:t>in</w:t>
      </w:r>
      <w:r>
        <w:rPr>
          <w:rFonts w:cs="Arial"/>
          <w:sz w:val="32"/>
          <w:szCs w:val="32"/>
        </w:rPr>
        <w:t>formation</w:t>
      </w:r>
      <w:r w:rsidR="0032742A">
        <w:rPr>
          <w:rFonts w:cs="Arial"/>
          <w:sz w:val="32"/>
          <w:szCs w:val="32"/>
        </w:rPr>
        <w:t xml:space="preserve"> (or lying)</w:t>
      </w:r>
      <w:r w:rsidR="002B234B">
        <w:rPr>
          <w:rFonts w:cs="Arial"/>
          <w:sz w:val="32"/>
          <w:szCs w:val="32"/>
        </w:rPr>
        <w:t xml:space="preserve"> and democracy.</w:t>
      </w:r>
      <w:r>
        <w:rPr>
          <w:rFonts w:cs="Arial"/>
          <w:sz w:val="32"/>
          <w:szCs w:val="32"/>
        </w:rPr>
        <w:t xml:space="preserve">  </w:t>
      </w:r>
      <w:r w:rsidR="00BA6D2F">
        <w:rPr>
          <w:rFonts w:cs="Arial"/>
          <w:sz w:val="32"/>
          <w:szCs w:val="32"/>
        </w:rPr>
        <w:t>D</w:t>
      </w:r>
      <w:r>
        <w:rPr>
          <w:rFonts w:cs="Arial"/>
          <w:sz w:val="32"/>
          <w:szCs w:val="32"/>
        </w:rPr>
        <w:t xml:space="preserve">emocracy is </w:t>
      </w:r>
      <w:r w:rsidR="009539FA">
        <w:rPr>
          <w:rFonts w:cs="Arial"/>
          <w:sz w:val="32"/>
          <w:szCs w:val="32"/>
        </w:rPr>
        <w:t xml:space="preserve">often </w:t>
      </w:r>
      <w:r w:rsidR="00BA6D2F">
        <w:rPr>
          <w:rFonts w:cs="Arial"/>
          <w:sz w:val="32"/>
          <w:szCs w:val="32"/>
        </w:rPr>
        <w:t xml:space="preserve">said to be </w:t>
      </w:r>
      <w:r>
        <w:rPr>
          <w:rFonts w:cs="Arial"/>
          <w:sz w:val="32"/>
          <w:szCs w:val="32"/>
        </w:rPr>
        <w:t>government of the people</w:t>
      </w:r>
      <w:r w:rsidR="00296097">
        <w:rPr>
          <w:rFonts w:cs="Arial"/>
          <w:sz w:val="32"/>
          <w:szCs w:val="32"/>
        </w:rPr>
        <w:t>,</w:t>
      </w:r>
      <w:r>
        <w:rPr>
          <w:rFonts w:cs="Arial"/>
          <w:sz w:val="32"/>
          <w:szCs w:val="32"/>
        </w:rPr>
        <w:t xml:space="preserve"> for the people</w:t>
      </w:r>
      <w:r w:rsidR="00296097">
        <w:rPr>
          <w:rFonts w:cs="Arial"/>
          <w:sz w:val="32"/>
          <w:szCs w:val="32"/>
        </w:rPr>
        <w:t>, and by the people</w:t>
      </w:r>
      <w:r w:rsidR="004E7CE3">
        <w:rPr>
          <w:rFonts w:cs="Arial"/>
          <w:sz w:val="32"/>
          <w:szCs w:val="32"/>
        </w:rPr>
        <w:t>.</w:t>
      </w:r>
      <w:r>
        <w:rPr>
          <w:rStyle w:val="FootnoteReference"/>
          <w:rFonts w:cs="Arial"/>
          <w:sz w:val="32"/>
          <w:szCs w:val="32"/>
        </w:rPr>
        <w:footnoteReference w:id="10"/>
      </w:r>
      <w:r>
        <w:rPr>
          <w:rFonts w:cs="Arial"/>
          <w:sz w:val="32"/>
          <w:szCs w:val="32"/>
        </w:rPr>
        <w:t xml:space="preserve">  </w:t>
      </w:r>
      <w:r w:rsidR="0032742A">
        <w:rPr>
          <w:rFonts w:cs="Arial"/>
          <w:sz w:val="32"/>
          <w:szCs w:val="32"/>
        </w:rPr>
        <w:t>Here w</w:t>
      </w:r>
      <w:r w:rsidR="00296097">
        <w:rPr>
          <w:rFonts w:cs="Arial"/>
          <w:sz w:val="32"/>
          <w:szCs w:val="32"/>
        </w:rPr>
        <w:t xml:space="preserve">e concentrate on </w:t>
      </w:r>
      <w:r w:rsidR="0032742A">
        <w:rPr>
          <w:rFonts w:cs="Arial"/>
          <w:sz w:val="32"/>
          <w:szCs w:val="32"/>
        </w:rPr>
        <w:t>the “</w:t>
      </w:r>
      <w:r w:rsidR="00296097">
        <w:rPr>
          <w:rFonts w:cs="Arial"/>
          <w:i/>
          <w:sz w:val="32"/>
          <w:szCs w:val="32"/>
        </w:rPr>
        <w:t xml:space="preserve">for </w:t>
      </w:r>
      <w:r w:rsidR="002815FE">
        <w:rPr>
          <w:rFonts w:cs="Arial"/>
          <w:sz w:val="32"/>
          <w:szCs w:val="32"/>
        </w:rPr>
        <w:t xml:space="preserve">the </w:t>
      </w:r>
      <w:r w:rsidR="00296097">
        <w:rPr>
          <w:rFonts w:cs="Arial"/>
          <w:sz w:val="32"/>
          <w:szCs w:val="32"/>
        </w:rPr>
        <w:t>people</w:t>
      </w:r>
      <w:r w:rsidR="0032742A">
        <w:rPr>
          <w:rFonts w:cs="Arial"/>
          <w:sz w:val="32"/>
          <w:szCs w:val="32"/>
        </w:rPr>
        <w:t>” element</w:t>
      </w:r>
      <w:r w:rsidR="00296097">
        <w:rPr>
          <w:rFonts w:cs="Arial"/>
          <w:sz w:val="32"/>
          <w:szCs w:val="32"/>
        </w:rPr>
        <w:t xml:space="preserve">.  </w:t>
      </w:r>
      <w:r w:rsidR="001B3B1D">
        <w:rPr>
          <w:rFonts w:cs="Arial"/>
          <w:sz w:val="32"/>
          <w:szCs w:val="32"/>
        </w:rPr>
        <w:t xml:space="preserve">A plausible interpretation of </w:t>
      </w:r>
      <w:r w:rsidR="0032742A">
        <w:rPr>
          <w:rFonts w:cs="Arial"/>
          <w:sz w:val="32"/>
          <w:szCs w:val="32"/>
        </w:rPr>
        <w:t>that element</w:t>
      </w:r>
      <w:r w:rsidR="001B3B1D">
        <w:rPr>
          <w:rFonts w:cs="Arial"/>
          <w:sz w:val="32"/>
          <w:szCs w:val="32"/>
        </w:rPr>
        <w:t xml:space="preserve"> is that d</w:t>
      </w:r>
      <w:r w:rsidR="00B10EEF">
        <w:rPr>
          <w:rFonts w:cs="Arial"/>
          <w:sz w:val="32"/>
          <w:szCs w:val="32"/>
        </w:rPr>
        <w:t xml:space="preserve">emocracy aims to </w:t>
      </w:r>
      <w:r w:rsidR="00296097">
        <w:rPr>
          <w:rFonts w:cs="Arial"/>
          <w:sz w:val="32"/>
          <w:szCs w:val="32"/>
        </w:rPr>
        <w:t xml:space="preserve">generate </w:t>
      </w:r>
      <w:r w:rsidR="00B10EEF">
        <w:rPr>
          <w:rFonts w:cs="Arial"/>
          <w:sz w:val="32"/>
          <w:szCs w:val="32"/>
        </w:rPr>
        <w:t>outcome-</w:t>
      </w:r>
      <w:r w:rsidR="001B3B1D">
        <w:rPr>
          <w:rFonts w:cs="Arial"/>
          <w:sz w:val="32"/>
          <w:szCs w:val="32"/>
        </w:rPr>
        <w:t xml:space="preserve">sets that are relatively preferred by a majority of the electorate </w:t>
      </w:r>
      <w:r w:rsidR="0032742A">
        <w:rPr>
          <w:rFonts w:cs="Arial"/>
          <w:sz w:val="32"/>
          <w:szCs w:val="32"/>
        </w:rPr>
        <w:t xml:space="preserve">-- </w:t>
      </w:r>
      <w:r w:rsidR="001B3B1D">
        <w:rPr>
          <w:rFonts w:cs="Arial"/>
          <w:sz w:val="32"/>
          <w:szCs w:val="32"/>
        </w:rPr>
        <w:t>or by a</w:t>
      </w:r>
      <w:r w:rsidR="0032742A">
        <w:rPr>
          <w:rFonts w:cs="Arial"/>
          <w:sz w:val="32"/>
          <w:szCs w:val="32"/>
        </w:rPr>
        <w:t>s large a plurality as possible</w:t>
      </w:r>
      <w:r w:rsidR="001B3B1D">
        <w:rPr>
          <w:rFonts w:cs="Arial"/>
          <w:sz w:val="32"/>
          <w:szCs w:val="32"/>
        </w:rPr>
        <w:t xml:space="preserve">.  </w:t>
      </w:r>
      <w:r w:rsidR="00B10EEF">
        <w:rPr>
          <w:rFonts w:cs="Arial"/>
          <w:sz w:val="32"/>
          <w:szCs w:val="32"/>
        </w:rPr>
        <w:t xml:space="preserve">Let me </w:t>
      </w:r>
      <w:r w:rsidR="001B3B1D">
        <w:rPr>
          <w:rFonts w:cs="Arial"/>
          <w:sz w:val="32"/>
          <w:szCs w:val="32"/>
        </w:rPr>
        <w:t xml:space="preserve">elaborate this idea and </w:t>
      </w:r>
      <w:r w:rsidR="00B10EEF">
        <w:rPr>
          <w:rFonts w:cs="Arial"/>
          <w:sz w:val="32"/>
          <w:szCs w:val="32"/>
        </w:rPr>
        <w:t xml:space="preserve">link </w:t>
      </w:r>
      <w:r w:rsidR="001B3B1D">
        <w:rPr>
          <w:rFonts w:cs="Arial"/>
          <w:sz w:val="32"/>
          <w:szCs w:val="32"/>
        </w:rPr>
        <w:t xml:space="preserve">it to acts of electoral disinformation of the </w:t>
      </w:r>
      <w:r w:rsidR="00B10EEF">
        <w:rPr>
          <w:rFonts w:cs="Arial"/>
          <w:sz w:val="32"/>
          <w:szCs w:val="32"/>
        </w:rPr>
        <w:t>kind considered</w:t>
      </w:r>
      <w:r w:rsidR="001B3B1D">
        <w:rPr>
          <w:rFonts w:cs="Arial"/>
          <w:sz w:val="32"/>
          <w:szCs w:val="32"/>
        </w:rPr>
        <w:t xml:space="preserve"> in the Arnold case.</w:t>
      </w:r>
      <w:r w:rsidR="002D75AA">
        <w:rPr>
          <w:rFonts w:cs="Arial"/>
          <w:sz w:val="32"/>
          <w:szCs w:val="32"/>
        </w:rPr>
        <w:t xml:space="preserve">  </w:t>
      </w:r>
    </w:p>
    <w:p w:rsidR="005C4FE8" w:rsidRDefault="00296097" w:rsidP="00F01CD5">
      <w:pPr>
        <w:rPr>
          <w:rFonts w:cs="Arial"/>
          <w:sz w:val="32"/>
          <w:szCs w:val="32"/>
        </w:rPr>
      </w:pPr>
      <w:r>
        <w:rPr>
          <w:rFonts w:cs="Arial"/>
          <w:sz w:val="32"/>
          <w:szCs w:val="32"/>
        </w:rPr>
        <w:tab/>
        <w:t>For simplicity, we focus attention on</w:t>
      </w:r>
      <w:r w:rsidR="00054664">
        <w:rPr>
          <w:rFonts w:cs="Arial"/>
          <w:sz w:val="32"/>
          <w:szCs w:val="32"/>
        </w:rPr>
        <w:t xml:space="preserve"> </w:t>
      </w:r>
      <w:r w:rsidR="00E16A65">
        <w:rPr>
          <w:rFonts w:cs="Arial"/>
          <w:sz w:val="32"/>
          <w:szCs w:val="32"/>
        </w:rPr>
        <w:t xml:space="preserve">political </w:t>
      </w:r>
      <w:r w:rsidR="00054664">
        <w:rPr>
          <w:rFonts w:cs="Arial"/>
          <w:sz w:val="32"/>
          <w:szCs w:val="32"/>
        </w:rPr>
        <w:t>races with</w:t>
      </w:r>
      <w:r>
        <w:rPr>
          <w:rFonts w:cs="Arial"/>
          <w:sz w:val="32"/>
          <w:szCs w:val="32"/>
        </w:rPr>
        <w:t xml:space="preserve"> two</w:t>
      </w:r>
      <w:r w:rsidR="00054664">
        <w:rPr>
          <w:rFonts w:cs="Arial"/>
          <w:sz w:val="32"/>
          <w:szCs w:val="32"/>
        </w:rPr>
        <w:t xml:space="preserve"> </w:t>
      </w:r>
      <w:r>
        <w:rPr>
          <w:rFonts w:cs="Arial"/>
          <w:sz w:val="32"/>
          <w:szCs w:val="32"/>
        </w:rPr>
        <w:t>candidate</w:t>
      </w:r>
      <w:r w:rsidR="00054664">
        <w:rPr>
          <w:rFonts w:cs="Arial"/>
          <w:sz w:val="32"/>
          <w:szCs w:val="32"/>
        </w:rPr>
        <w:t xml:space="preserve">s.  </w:t>
      </w:r>
      <w:r>
        <w:rPr>
          <w:rFonts w:cs="Arial"/>
          <w:sz w:val="32"/>
          <w:szCs w:val="32"/>
        </w:rPr>
        <w:t xml:space="preserve"> </w:t>
      </w:r>
      <w:r w:rsidR="00E16A65">
        <w:rPr>
          <w:rFonts w:cs="Arial"/>
          <w:sz w:val="32"/>
          <w:szCs w:val="32"/>
        </w:rPr>
        <w:t>The</w:t>
      </w:r>
      <w:r w:rsidR="00054664">
        <w:rPr>
          <w:rFonts w:cs="Arial"/>
          <w:sz w:val="32"/>
          <w:szCs w:val="32"/>
        </w:rPr>
        <w:t xml:space="preserve"> winning </w:t>
      </w:r>
      <w:r>
        <w:rPr>
          <w:rFonts w:cs="Arial"/>
          <w:sz w:val="32"/>
          <w:szCs w:val="32"/>
        </w:rPr>
        <w:t>candidate holds office for a given term, and her decision</w:t>
      </w:r>
      <w:r w:rsidR="002815FE">
        <w:rPr>
          <w:rFonts w:cs="Arial"/>
          <w:sz w:val="32"/>
          <w:szCs w:val="32"/>
        </w:rPr>
        <w:t>s</w:t>
      </w:r>
      <w:r w:rsidR="00054664">
        <w:rPr>
          <w:rFonts w:cs="Arial"/>
          <w:sz w:val="32"/>
          <w:szCs w:val="32"/>
        </w:rPr>
        <w:t xml:space="preserve"> generate</w:t>
      </w:r>
      <w:r>
        <w:rPr>
          <w:rFonts w:cs="Arial"/>
          <w:sz w:val="32"/>
          <w:szCs w:val="32"/>
        </w:rPr>
        <w:t xml:space="preserve"> outcomes </w:t>
      </w:r>
      <w:r w:rsidR="002B234B">
        <w:rPr>
          <w:rFonts w:cs="Arial"/>
          <w:sz w:val="32"/>
          <w:szCs w:val="32"/>
        </w:rPr>
        <w:t xml:space="preserve">that </w:t>
      </w:r>
      <w:r w:rsidR="00054664">
        <w:rPr>
          <w:rFonts w:cs="Arial"/>
          <w:sz w:val="32"/>
          <w:szCs w:val="32"/>
        </w:rPr>
        <w:t>affect the citizenry</w:t>
      </w:r>
      <w:r>
        <w:rPr>
          <w:rFonts w:cs="Arial"/>
          <w:sz w:val="32"/>
          <w:szCs w:val="32"/>
        </w:rPr>
        <w:t>.  The outcomes might in</w:t>
      </w:r>
      <w:r w:rsidR="00E94E15">
        <w:rPr>
          <w:rFonts w:cs="Arial"/>
          <w:sz w:val="32"/>
          <w:szCs w:val="32"/>
        </w:rPr>
        <w:t>clude the values of assorted va</w:t>
      </w:r>
      <w:r>
        <w:rPr>
          <w:rFonts w:cs="Arial"/>
          <w:sz w:val="32"/>
          <w:szCs w:val="32"/>
        </w:rPr>
        <w:t>riables, such as cost of living, quality of the environment, employment</w:t>
      </w:r>
      <w:r w:rsidR="00E16A65">
        <w:rPr>
          <w:rFonts w:cs="Arial"/>
          <w:sz w:val="32"/>
          <w:szCs w:val="32"/>
        </w:rPr>
        <w:t xml:space="preserve"> opportunities</w:t>
      </w:r>
      <w:r>
        <w:rPr>
          <w:rFonts w:cs="Arial"/>
          <w:sz w:val="32"/>
          <w:szCs w:val="32"/>
        </w:rPr>
        <w:t xml:space="preserve">, etc.   We focus here on possible </w:t>
      </w:r>
      <w:r w:rsidR="00E94E15">
        <w:rPr>
          <w:rFonts w:cs="Arial"/>
          <w:i/>
          <w:sz w:val="32"/>
          <w:szCs w:val="32"/>
        </w:rPr>
        <w:t>outcome-sets</w:t>
      </w:r>
      <w:r>
        <w:rPr>
          <w:rFonts w:cs="Arial"/>
          <w:sz w:val="32"/>
          <w:szCs w:val="32"/>
        </w:rPr>
        <w:t xml:space="preserve">, </w:t>
      </w:r>
      <w:r w:rsidR="00E94E15">
        <w:rPr>
          <w:rFonts w:cs="Arial"/>
          <w:sz w:val="32"/>
          <w:szCs w:val="32"/>
        </w:rPr>
        <w:t xml:space="preserve">i.e., </w:t>
      </w:r>
      <w:r>
        <w:rPr>
          <w:rFonts w:cs="Arial"/>
          <w:sz w:val="32"/>
          <w:szCs w:val="32"/>
        </w:rPr>
        <w:t xml:space="preserve">combinations of outputs </w:t>
      </w:r>
      <w:r w:rsidR="00E94E15">
        <w:rPr>
          <w:rFonts w:cs="Arial"/>
          <w:sz w:val="32"/>
          <w:szCs w:val="32"/>
        </w:rPr>
        <w:t>of the sorts just</w:t>
      </w:r>
      <w:r w:rsidR="00E16A65">
        <w:rPr>
          <w:rFonts w:cs="Arial"/>
          <w:sz w:val="32"/>
          <w:szCs w:val="32"/>
        </w:rPr>
        <w:t xml:space="preserve"> mentioned</w:t>
      </w:r>
      <w:r w:rsidR="00E94E15">
        <w:rPr>
          <w:rFonts w:cs="Arial"/>
          <w:sz w:val="32"/>
          <w:szCs w:val="32"/>
        </w:rPr>
        <w:t xml:space="preserve">.  </w:t>
      </w:r>
      <w:r w:rsidR="00E16A65">
        <w:rPr>
          <w:rFonts w:cs="Arial"/>
          <w:sz w:val="32"/>
          <w:szCs w:val="32"/>
        </w:rPr>
        <w:t>W</w:t>
      </w:r>
      <w:r w:rsidR="00E94E15">
        <w:rPr>
          <w:rFonts w:cs="Arial"/>
          <w:sz w:val="32"/>
          <w:szCs w:val="32"/>
        </w:rPr>
        <w:t>e don’t assume that voter</w:t>
      </w:r>
      <w:r w:rsidR="0032742A">
        <w:rPr>
          <w:rFonts w:cs="Arial"/>
          <w:sz w:val="32"/>
          <w:szCs w:val="32"/>
        </w:rPr>
        <w:t>s</w:t>
      </w:r>
      <w:r w:rsidR="00E94E15">
        <w:rPr>
          <w:rFonts w:cs="Arial"/>
          <w:sz w:val="32"/>
          <w:szCs w:val="32"/>
        </w:rPr>
        <w:t xml:space="preserve"> </w:t>
      </w:r>
      <w:r w:rsidR="00114555">
        <w:rPr>
          <w:rFonts w:cs="Arial"/>
          <w:sz w:val="32"/>
          <w:szCs w:val="32"/>
        </w:rPr>
        <w:t xml:space="preserve">consciously or </w:t>
      </w:r>
      <w:r w:rsidR="00E94E15">
        <w:rPr>
          <w:rFonts w:cs="Arial"/>
          <w:sz w:val="32"/>
          <w:szCs w:val="32"/>
        </w:rPr>
        <w:t xml:space="preserve">explicitly </w:t>
      </w:r>
      <w:r w:rsidR="0032742A">
        <w:rPr>
          <w:rFonts w:cs="Arial"/>
          <w:sz w:val="32"/>
          <w:szCs w:val="32"/>
        </w:rPr>
        <w:t>reflect</w:t>
      </w:r>
      <w:r w:rsidR="00E94E15">
        <w:rPr>
          <w:rFonts w:cs="Arial"/>
          <w:sz w:val="32"/>
          <w:szCs w:val="32"/>
        </w:rPr>
        <w:t xml:space="preserve"> on all </w:t>
      </w:r>
      <w:r w:rsidR="005C4FE8">
        <w:rPr>
          <w:rFonts w:cs="Arial"/>
          <w:sz w:val="32"/>
          <w:szCs w:val="32"/>
        </w:rPr>
        <w:t>such outcome</w:t>
      </w:r>
      <w:r w:rsidR="00E94E15">
        <w:rPr>
          <w:rFonts w:cs="Arial"/>
          <w:sz w:val="32"/>
          <w:szCs w:val="32"/>
        </w:rPr>
        <w:t xml:space="preserve">-sets, </w:t>
      </w:r>
      <w:r w:rsidR="00E16A65">
        <w:rPr>
          <w:rFonts w:cs="Arial"/>
          <w:sz w:val="32"/>
          <w:szCs w:val="32"/>
        </w:rPr>
        <w:t xml:space="preserve">only </w:t>
      </w:r>
      <w:r w:rsidR="00E94E15">
        <w:rPr>
          <w:rFonts w:cs="Arial"/>
          <w:sz w:val="32"/>
          <w:szCs w:val="32"/>
        </w:rPr>
        <w:t xml:space="preserve">that </w:t>
      </w:r>
      <w:r w:rsidR="00FD4C89">
        <w:rPr>
          <w:rFonts w:cs="Arial"/>
          <w:sz w:val="32"/>
          <w:szCs w:val="32"/>
        </w:rPr>
        <w:t xml:space="preserve">each has </w:t>
      </w:r>
      <w:proofErr w:type="gramStart"/>
      <w:r w:rsidR="00FD4C89">
        <w:rPr>
          <w:rFonts w:cs="Arial"/>
          <w:sz w:val="32"/>
          <w:szCs w:val="32"/>
        </w:rPr>
        <w:t xml:space="preserve">a  </w:t>
      </w:r>
      <w:r w:rsidR="005C4FE8">
        <w:rPr>
          <w:rFonts w:cs="Arial"/>
          <w:i/>
          <w:sz w:val="32"/>
          <w:szCs w:val="32"/>
        </w:rPr>
        <w:t>preference</w:t>
      </w:r>
      <w:proofErr w:type="gramEnd"/>
      <w:r w:rsidR="00E16A65">
        <w:rPr>
          <w:rFonts w:cs="Arial"/>
          <w:i/>
          <w:sz w:val="32"/>
          <w:szCs w:val="32"/>
        </w:rPr>
        <w:t>-</w:t>
      </w:r>
      <w:r w:rsidR="005C4FE8">
        <w:rPr>
          <w:rFonts w:cs="Arial"/>
          <w:i/>
          <w:sz w:val="32"/>
          <w:szCs w:val="32"/>
        </w:rPr>
        <w:t>o</w:t>
      </w:r>
      <w:r w:rsidR="00FD4C89">
        <w:rPr>
          <w:rFonts w:cs="Arial"/>
          <w:i/>
          <w:sz w:val="32"/>
          <w:szCs w:val="32"/>
        </w:rPr>
        <w:t>rdering</w:t>
      </w:r>
      <w:r w:rsidR="005C4FE8">
        <w:rPr>
          <w:rFonts w:cs="Arial"/>
          <w:i/>
          <w:sz w:val="32"/>
          <w:szCs w:val="32"/>
        </w:rPr>
        <w:t xml:space="preserve"> </w:t>
      </w:r>
      <w:r w:rsidR="00E94E15">
        <w:rPr>
          <w:rFonts w:cs="Arial"/>
          <w:sz w:val="32"/>
          <w:szCs w:val="32"/>
        </w:rPr>
        <w:t xml:space="preserve">over </w:t>
      </w:r>
      <w:r w:rsidR="0032742A">
        <w:rPr>
          <w:rFonts w:cs="Arial"/>
          <w:sz w:val="32"/>
          <w:szCs w:val="32"/>
        </w:rPr>
        <w:t xml:space="preserve">them.  </w:t>
      </w:r>
      <w:r w:rsidR="00114555">
        <w:rPr>
          <w:rFonts w:cs="Arial"/>
          <w:sz w:val="32"/>
          <w:szCs w:val="32"/>
        </w:rPr>
        <w:t>(This</w:t>
      </w:r>
      <w:r w:rsidR="00E94E15">
        <w:rPr>
          <w:rFonts w:cs="Arial"/>
          <w:sz w:val="32"/>
          <w:szCs w:val="32"/>
        </w:rPr>
        <w:t xml:space="preserve"> can be thought of as </w:t>
      </w:r>
      <w:r w:rsidR="00FD4C89">
        <w:rPr>
          <w:rFonts w:cs="Arial"/>
          <w:sz w:val="32"/>
          <w:szCs w:val="32"/>
        </w:rPr>
        <w:t xml:space="preserve">a </w:t>
      </w:r>
      <w:r w:rsidR="00FD4C89">
        <w:rPr>
          <w:rFonts w:cs="Arial"/>
          <w:i/>
          <w:sz w:val="32"/>
          <w:szCs w:val="32"/>
        </w:rPr>
        <w:t>disposition</w:t>
      </w:r>
      <w:r w:rsidR="00E94E15">
        <w:rPr>
          <w:rFonts w:cs="Arial"/>
          <w:i/>
          <w:sz w:val="32"/>
          <w:szCs w:val="32"/>
        </w:rPr>
        <w:t xml:space="preserve"> </w:t>
      </w:r>
      <w:r w:rsidR="00E94E15">
        <w:rPr>
          <w:rFonts w:cs="Arial"/>
          <w:sz w:val="32"/>
          <w:szCs w:val="32"/>
        </w:rPr>
        <w:t xml:space="preserve">to prefer one outcome-set </w:t>
      </w:r>
      <w:r w:rsidR="00E16A65">
        <w:rPr>
          <w:rFonts w:cs="Arial"/>
          <w:sz w:val="32"/>
          <w:szCs w:val="32"/>
        </w:rPr>
        <w:t>over another</w:t>
      </w:r>
      <w:r w:rsidR="00E94E15">
        <w:rPr>
          <w:rFonts w:cs="Arial"/>
          <w:sz w:val="32"/>
          <w:szCs w:val="32"/>
        </w:rPr>
        <w:t xml:space="preserve"> </w:t>
      </w:r>
      <w:r w:rsidR="00FD4C89">
        <w:rPr>
          <w:rFonts w:cs="Arial"/>
          <w:sz w:val="32"/>
          <w:szCs w:val="32"/>
        </w:rPr>
        <w:t xml:space="preserve">-- </w:t>
      </w:r>
      <w:r w:rsidR="00E94E15">
        <w:rPr>
          <w:rFonts w:cs="Arial"/>
          <w:i/>
          <w:sz w:val="32"/>
          <w:szCs w:val="32"/>
        </w:rPr>
        <w:t>if</w:t>
      </w:r>
      <w:r w:rsidR="00E94E15">
        <w:rPr>
          <w:rFonts w:cs="Arial"/>
          <w:sz w:val="32"/>
          <w:szCs w:val="32"/>
        </w:rPr>
        <w:t xml:space="preserve"> </w:t>
      </w:r>
      <w:r w:rsidR="004E7CE3">
        <w:rPr>
          <w:rFonts w:cs="Arial"/>
          <w:sz w:val="32"/>
          <w:szCs w:val="32"/>
        </w:rPr>
        <w:t>t</w:t>
      </w:r>
      <w:r w:rsidR="00E94E15">
        <w:rPr>
          <w:rFonts w:cs="Arial"/>
          <w:sz w:val="32"/>
          <w:szCs w:val="32"/>
        </w:rPr>
        <w:t xml:space="preserve">he </w:t>
      </w:r>
      <w:r w:rsidR="004E7CE3">
        <w:rPr>
          <w:rFonts w:cs="Arial"/>
          <w:sz w:val="32"/>
          <w:szCs w:val="32"/>
        </w:rPr>
        <w:t>voter is asked.)</w:t>
      </w:r>
      <w:r w:rsidR="005C4FE8">
        <w:rPr>
          <w:rFonts w:cs="Arial"/>
          <w:sz w:val="32"/>
          <w:szCs w:val="32"/>
        </w:rPr>
        <w:t xml:space="preserve">  </w:t>
      </w:r>
    </w:p>
    <w:p w:rsidR="00CA7C80" w:rsidRDefault="00F75B79" w:rsidP="00F01CD5">
      <w:pPr>
        <w:rPr>
          <w:rFonts w:cs="Arial"/>
          <w:sz w:val="32"/>
          <w:szCs w:val="32"/>
        </w:rPr>
      </w:pPr>
      <w:r>
        <w:rPr>
          <w:rFonts w:cs="Arial"/>
          <w:sz w:val="32"/>
          <w:szCs w:val="32"/>
        </w:rPr>
        <w:tab/>
        <w:t xml:space="preserve">In deciding how to vote in a given </w:t>
      </w:r>
      <w:r w:rsidR="00E16A65">
        <w:rPr>
          <w:rFonts w:cs="Arial"/>
          <w:sz w:val="32"/>
          <w:szCs w:val="32"/>
        </w:rPr>
        <w:t>contest,</w:t>
      </w:r>
      <w:r w:rsidR="00114555">
        <w:rPr>
          <w:rFonts w:cs="Arial"/>
          <w:sz w:val="32"/>
          <w:szCs w:val="32"/>
        </w:rPr>
        <w:t xml:space="preserve"> each voter asks her</w:t>
      </w:r>
      <w:r>
        <w:rPr>
          <w:rFonts w:cs="Arial"/>
          <w:sz w:val="32"/>
          <w:szCs w:val="32"/>
        </w:rPr>
        <w:t xml:space="preserve">self what I shall call </w:t>
      </w:r>
      <w:r w:rsidR="00114555">
        <w:rPr>
          <w:rFonts w:cs="Arial"/>
          <w:sz w:val="32"/>
          <w:szCs w:val="32"/>
        </w:rPr>
        <w:t xml:space="preserve">her </w:t>
      </w:r>
      <w:r>
        <w:rPr>
          <w:rFonts w:cs="Arial"/>
          <w:sz w:val="32"/>
          <w:szCs w:val="32"/>
        </w:rPr>
        <w:t>“</w:t>
      </w:r>
      <w:r>
        <w:rPr>
          <w:rFonts w:cs="Arial"/>
          <w:i/>
          <w:sz w:val="32"/>
          <w:szCs w:val="32"/>
        </w:rPr>
        <w:t xml:space="preserve">core voter question” </w:t>
      </w:r>
      <w:r>
        <w:rPr>
          <w:rFonts w:cs="Arial"/>
          <w:sz w:val="32"/>
          <w:szCs w:val="32"/>
        </w:rPr>
        <w:t>(CVQ).  A CVQ is the question, “</w:t>
      </w:r>
      <w:r w:rsidR="001549E0">
        <w:rPr>
          <w:rFonts w:cs="Arial"/>
          <w:sz w:val="32"/>
          <w:szCs w:val="32"/>
        </w:rPr>
        <w:t xml:space="preserve">Which candidate in this </w:t>
      </w:r>
      <w:r w:rsidR="009131CA">
        <w:rPr>
          <w:rFonts w:cs="Arial"/>
          <w:sz w:val="32"/>
          <w:szCs w:val="32"/>
        </w:rPr>
        <w:t>contest</w:t>
      </w:r>
      <w:r w:rsidR="001549E0">
        <w:rPr>
          <w:rFonts w:cs="Arial"/>
          <w:sz w:val="32"/>
          <w:szCs w:val="32"/>
        </w:rPr>
        <w:t xml:space="preserve"> would produce an outcome-set that is </w:t>
      </w:r>
      <w:r w:rsidR="001549E0">
        <w:rPr>
          <w:rFonts w:cs="Arial"/>
          <w:sz w:val="32"/>
          <w:szCs w:val="32"/>
        </w:rPr>
        <w:lastRenderedPageBreak/>
        <w:t xml:space="preserve">better </w:t>
      </w:r>
      <w:r w:rsidR="00114555">
        <w:rPr>
          <w:rFonts w:cs="Arial"/>
          <w:sz w:val="32"/>
          <w:szCs w:val="32"/>
        </w:rPr>
        <w:t xml:space="preserve">– by </w:t>
      </w:r>
      <w:r w:rsidR="00114555">
        <w:rPr>
          <w:rFonts w:cs="Arial"/>
          <w:i/>
          <w:sz w:val="32"/>
          <w:szCs w:val="32"/>
        </w:rPr>
        <w:t xml:space="preserve">my </w:t>
      </w:r>
      <w:r w:rsidR="00114555">
        <w:rPr>
          <w:rFonts w:cs="Arial"/>
          <w:sz w:val="32"/>
          <w:szCs w:val="32"/>
        </w:rPr>
        <w:t xml:space="preserve">criteria </w:t>
      </w:r>
      <w:r w:rsidR="00114555">
        <w:rPr>
          <w:rFonts w:cs="Arial"/>
          <w:i/>
          <w:sz w:val="32"/>
          <w:szCs w:val="32"/>
        </w:rPr>
        <w:t xml:space="preserve">-- </w:t>
      </w:r>
      <w:r w:rsidR="001549E0">
        <w:rPr>
          <w:rFonts w:cs="Arial"/>
          <w:sz w:val="32"/>
          <w:szCs w:val="32"/>
        </w:rPr>
        <w:t>than the alte</w:t>
      </w:r>
      <w:r w:rsidR="00114555">
        <w:rPr>
          <w:rFonts w:cs="Arial"/>
          <w:sz w:val="32"/>
          <w:szCs w:val="32"/>
        </w:rPr>
        <w:t>rnative candidate’s outcome-set?”</w:t>
      </w:r>
      <w:r w:rsidR="001549E0">
        <w:rPr>
          <w:rFonts w:cs="Arial"/>
          <w:sz w:val="32"/>
          <w:szCs w:val="32"/>
        </w:rPr>
        <w:t xml:space="preserve">  </w:t>
      </w:r>
      <w:r w:rsidR="00E16A65">
        <w:rPr>
          <w:rFonts w:cs="Arial"/>
          <w:sz w:val="32"/>
          <w:szCs w:val="32"/>
        </w:rPr>
        <w:t>T</w:t>
      </w:r>
      <w:r w:rsidR="001549E0">
        <w:rPr>
          <w:rFonts w:cs="Arial"/>
          <w:sz w:val="32"/>
          <w:szCs w:val="32"/>
        </w:rPr>
        <w:t xml:space="preserve">he </w:t>
      </w:r>
      <w:r w:rsidR="00E16A65">
        <w:rPr>
          <w:rFonts w:cs="Arial"/>
          <w:sz w:val="32"/>
          <w:szCs w:val="32"/>
        </w:rPr>
        <w:t xml:space="preserve">CVQ </w:t>
      </w:r>
      <w:r w:rsidR="001549E0">
        <w:rPr>
          <w:rFonts w:cs="Arial"/>
          <w:sz w:val="32"/>
          <w:szCs w:val="32"/>
        </w:rPr>
        <w:t xml:space="preserve">question asked by voter Smith (about a specified race) is </w:t>
      </w:r>
      <w:r w:rsidR="00CA7C80">
        <w:rPr>
          <w:rFonts w:cs="Arial"/>
          <w:sz w:val="32"/>
          <w:szCs w:val="32"/>
        </w:rPr>
        <w:t xml:space="preserve">a </w:t>
      </w:r>
      <w:r w:rsidR="001549E0">
        <w:rPr>
          <w:rFonts w:cs="Arial"/>
          <w:sz w:val="32"/>
          <w:szCs w:val="32"/>
        </w:rPr>
        <w:t xml:space="preserve">different question than the </w:t>
      </w:r>
      <w:r w:rsidR="00E16A65">
        <w:rPr>
          <w:rFonts w:cs="Arial"/>
          <w:sz w:val="32"/>
          <w:szCs w:val="32"/>
        </w:rPr>
        <w:t xml:space="preserve">CVQ </w:t>
      </w:r>
      <w:r w:rsidR="001549E0">
        <w:rPr>
          <w:rFonts w:cs="Arial"/>
          <w:sz w:val="32"/>
          <w:szCs w:val="32"/>
        </w:rPr>
        <w:t>asked by voter Jones (</w:t>
      </w:r>
      <w:r w:rsidR="0062762E">
        <w:rPr>
          <w:rFonts w:cs="Arial"/>
          <w:sz w:val="32"/>
          <w:szCs w:val="32"/>
        </w:rPr>
        <w:t xml:space="preserve">referring to </w:t>
      </w:r>
      <w:r w:rsidR="001549E0">
        <w:rPr>
          <w:rFonts w:cs="Arial"/>
          <w:sz w:val="32"/>
          <w:szCs w:val="32"/>
        </w:rPr>
        <w:t xml:space="preserve">the same </w:t>
      </w:r>
      <w:r w:rsidR="0062762E">
        <w:rPr>
          <w:rFonts w:cs="Arial"/>
          <w:sz w:val="32"/>
          <w:szCs w:val="32"/>
        </w:rPr>
        <w:t>contest</w:t>
      </w:r>
      <w:r w:rsidR="001549E0">
        <w:rPr>
          <w:rFonts w:cs="Arial"/>
          <w:sz w:val="32"/>
          <w:szCs w:val="32"/>
        </w:rPr>
        <w:t>).  Hence the two questions might well have different</w:t>
      </w:r>
      <w:r w:rsidR="00F86C01">
        <w:rPr>
          <w:rFonts w:cs="Arial"/>
          <w:sz w:val="32"/>
          <w:szCs w:val="32"/>
        </w:rPr>
        <w:t xml:space="preserve"> </w:t>
      </w:r>
      <w:r w:rsidR="001549E0">
        <w:rPr>
          <w:rFonts w:cs="Arial"/>
          <w:sz w:val="32"/>
          <w:szCs w:val="32"/>
        </w:rPr>
        <w:t xml:space="preserve">true answers.  So each CVQ </w:t>
      </w:r>
      <w:r w:rsidR="00114555">
        <w:rPr>
          <w:rFonts w:cs="Arial"/>
          <w:sz w:val="32"/>
          <w:szCs w:val="32"/>
        </w:rPr>
        <w:t xml:space="preserve">should </w:t>
      </w:r>
      <w:r w:rsidR="001549E0">
        <w:rPr>
          <w:rFonts w:cs="Arial"/>
          <w:sz w:val="32"/>
          <w:szCs w:val="32"/>
        </w:rPr>
        <w:t xml:space="preserve">be indexed to a particular voter.  I shall </w:t>
      </w:r>
      <w:r w:rsidR="00E16A65">
        <w:rPr>
          <w:rFonts w:cs="Arial"/>
          <w:sz w:val="32"/>
          <w:szCs w:val="32"/>
        </w:rPr>
        <w:t xml:space="preserve">now </w:t>
      </w:r>
      <w:r w:rsidR="005A3A27">
        <w:rPr>
          <w:rFonts w:cs="Arial"/>
          <w:sz w:val="32"/>
          <w:szCs w:val="32"/>
        </w:rPr>
        <w:t xml:space="preserve">argue </w:t>
      </w:r>
      <w:r w:rsidR="00E16A65">
        <w:rPr>
          <w:rFonts w:cs="Arial"/>
          <w:sz w:val="32"/>
          <w:szCs w:val="32"/>
        </w:rPr>
        <w:t>that democracy is “successful” --</w:t>
      </w:r>
      <w:r w:rsidR="001549E0">
        <w:rPr>
          <w:rFonts w:cs="Arial"/>
          <w:sz w:val="32"/>
          <w:szCs w:val="32"/>
        </w:rPr>
        <w:t xml:space="preserve"> in a sense</w:t>
      </w:r>
      <w:r w:rsidR="00E16A65">
        <w:rPr>
          <w:rFonts w:cs="Arial"/>
          <w:sz w:val="32"/>
          <w:szCs w:val="32"/>
        </w:rPr>
        <w:t xml:space="preserve"> to be specified --</w:t>
      </w:r>
      <w:r w:rsidR="001549E0">
        <w:rPr>
          <w:rFonts w:cs="Arial"/>
          <w:sz w:val="32"/>
          <w:szCs w:val="32"/>
        </w:rPr>
        <w:t xml:space="preserve"> when the electorate has </w:t>
      </w:r>
      <w:r w:rsidR="001549E0">
        <w:rPr>
          <w:rFonts w:cs="Arial"/>
          <w:i/>
          <w:sz w:val="32"/>
          <w:szCs w:val="32"/>
        </w:rPr>
        <w:t xml:space="preserve">full core </w:t>
      </w:r>
      <w:r w:rsidR="00114555">
        <w:rPr>
          <w:rFonts w:cs="Arial"/>
          <w:i/>
          <w:sz w:val="32"/>
          <w:szCs w:val="32"/>
        </w:rPr>
        <w:t xml:space="preserve">voter </w:t>
      </w:r>
      <w:r w:rsidR="001549E0">
        <w:rPr>
          <w:rFonts w:cs="Arial"/>
          <w:i/>
          <w:sz w:val="32"/>
          <w:szCs w:val="32"/>
        </w:rPr>
        <w:t>knowledge.</w:t>
      </w:r>
      <w:r w:rsidR="001549E0">
        <w:rPr>
          <w:rFonts w:cs="Arial"/>
          <w:sz w:val="32"/>
          <w:szCs w:val="32"/>
        </w:rPr>
        <w:t xml:space="preserve">  By </w:t>
      </w:r>
      <w:r w:rsidR="00F86C01">
        <w:rPr>
          <w:rFonts w:cs="Arial"/>
          <w:sz w:val="32"/>
          <w:szCs w:val="32"/>
        </w:rPr>
        <w:t>“</w:t>
      </w:r>
      <w:r w:rsidR="001549E0">
        <w:rPr>
          <w:rFonts w:cs="Arial"/>
          <w:i/>
          <w:sz w:val="32"/>
          <w:szCs w:val="32"/>
        </w:rPr>
        <w:t xml:space="preserve">full </w:t>
      </w:r>
      <w:r w:rsidR="001549E0">
        <w:rPr>
          <w:rFonts w:cs="Arial"/>
          <w:sz w:val="32"/>
          <w:szCs w:val="32"/>
        </w:rPr>
        <w:t xml:space="preserve">core </w:t>
      </w:r>
      <w:r w:rsidR="00114555">
        <w:rPr>
          <w:rFonts w:cs="Arial"/>
          <w:sz w:val="32"/>
          <w:szCs w:val="32"/>
        </w:rPr>
        <w:t xml:space="preserve">voter </w:t>
      </w:r>
      <w:r w:rsidR="001549E0">
        <w:rPr>
          <w:rFonts w:cs="Arial"/>
          <w:sz w:val="32"/>
          <w:szCs w:val="32"/>
        </w:rPr>
        <w:t>knowledge</w:t>
      </w:r>
      <w:r w:rsidR="00F86C01">
        <w:rPr>
          <w:rFonts w:cs="Arial"/>
          <w:sz w:val="32"/>
          <w:szCs w:val="32"/>
        </w:rPr>
        <w:t>”</w:t>
      </w:r>
      <w:r w:rsidR="001549E0">
        <w:rPr>
          <w:rFonts w:cs="Arial"/>
          <w:sz w:val="32"/>
          <w:szCs w:val="32"/>
        </w:rPr>
        <w:t xml:space="preserve"> I mean a situation in which every voter knows </w:t>
      </w:r>
      <w:r w:rsidR="00E16A65">
        <w:rPr>
          <w:rFonts w:cs="Arial"/>
          <w:sz w:val="32"/>
          <w:szCs w:val="32"/>
        </w:rPr>
        <w:t xml:space="preserve">(i.e. believes) </w:t>
      </w:r>
      <w:r w:rsidR="001549E0">
        <w:rPr>
          <w:rFonts w:cs="Arial"/>
          <w:sz w:val="32"/>
          <w:szCs w:val="32"/>
        </w:rPr>
        <w:t xml:space="preserve">the true answer to his/her core question. </w:t>
      </w:r>
    </w:p>
    <w:p w:rsidR="00B103BC" w:rsidRDefault="002F6AB9" w:rsidP="002F4CF3">
      <w:pPr>
        <w:ind w:firstLine="720"/>
        <w:rPr>
          <w:rFonts w:cs="Arial"/>
          <w:sz w:val="32"/>
          <w:szCs w:val="32"/>
        </w:rPr>
      </w:pPr>
      <w:r>
        <w:rPr>
          <w:rFonts w:cs="Arial"/>
          <w:sz w:val="32"/>
          <w:szCs w:val="32"/>
        </w:rPr>
        <w:t>In an earlier work (Goldman 1999</w:t>
      </w:r>
      <w:r w:rsidR="00454710">
        <w:rPr>
          <w:rFonts w:cs="Arial"/>
          <w:sz w:val="32"/>
          <w:szCs w:val="32"/>
        </w:rPr>
        <w:t>a</w:t>
      </w:r>
      <w:r>
        <w:rPr>
          <w:rFonts w:cs="Arial"/>
          <w:sz w:val="32"/>
          <w:szCs w:val="32"/>
        </w:rPr>
        <w:t>, chap. 10) I advanced the followi</w:t>
      </w:r>
      <w:r w:rsidR="00E16A65">
        <w:rPr>
          <w:rFonts w:cs="Arial"/>
          <w:sz w:val="32"/>
          <w:szCs w:val="32"/>
        </w:rPr>
        <w:t>ng thesis about the relation</w:t>
      </w:r>
      <w:r>
        <w:rPr>
          <w:rFonts w:cs="Arial"/>
          <w:sz w:val="32"/>
          <w:szCs w:val="32"/>
        </w:rPr>
        <w:t xml:space="preserve"> between democratic success </w:t>
      </w:r>
      <w:r w:rsidR="00AE0408">
        <w:rPr>
          <w:rFonts w:cs="Arial"/>
          <w:sz w:val="32"/>
          <w:szCs w:val="32"/>
        </w:rPr>
        <w:t xml:space="preserve">(in a sense to be specified) </w:t>
      </w:r>
      <w:r>
        <w:rPr>
          <w:rFonts w:cs="Arial"/>
          <w:sz w:val="32"/>
          <w:szCs w:val="32"/>
        </w:rPr>
        <w:t xml:space="preserve">and the </w:t>
      </w:r>
      <w:r w:rsidR="00AE0408">
        <w:rPr>
          <w:rFonts w:cs="Arial"/>
          <w:sz w:val="32"/>
          <w:szCs w:val="32"/>
        </w:rPr>
        <w:t xml:space="preserve">“knowledge state” of the </w:t>
      </w:r>
      <w:r>
        <w:rPr>
          <w:rFonts w:cs="Arial"/>
          <w:sz w:val="32"/>
          <w:szCs w:val="32"/>
        </w:rPr>
        <w:t xml:space="preserve">electorate.  In this context, “knowledge” is </w:t>
      </w:r>
      <w:r w:rsidR="00114555">
        <w:rPr>
          <w:rFonts w:cs="Arial"/>
          <w:sz w:val="32"/>
          <w:szCs w:val="32"/>
        </w:rPr>
        <w:t xml:space="preserve">understood </w:t>
      </w:r>
      <w:r>
        <w:rPr>
          <w:rFonts w:cs="Arial"/>
          <w:sz w:val="32"/>
          <w:szCs w:val="32"/>
        </w:rPr>
        <w:t xml:space="preserve">in a </w:t>
      </w:r>
      <w:r>
        <w:rPr>
          <w:rFonts w:cs="Arial"/>
          <w:i/>
          <w:sz w:val="32"/>
          <w:szCs w:val="32"/>
        </w:rPr>
        <w:t>we</w:t>
      </w:r>
      <w:r w:rsidR="00454710">
        <w:rPr>
          <w:rFonts w:cs="Arial"/>
          <w:i/>
          <w:sz w:val="32"/>
          <w:szCs w:val="32"/>
        </w:rPr>
        <w:t>a</w:t>
      </w:r>
      <w:r>
        <w:rPr>
          <w:rFonts w:cs="Arial"/>
          <w:i/>
          <w:sz w:val="32"/>
          <w:szCs w:val="32"/>
        </w:rPr>
        <w:t xml:space="preserve">k </w:t>
      </w:r>
      <w:r>
        <w:rPr>
          <w:rFonts w:cs="Arial"/>
          <w:sz w:val="32"/>
          <w:szCs w:val="32"/>
        </w:rPr>
        <w:t xml:space="preserve">sense, </w:t>
      </w:r>
      <w:r w:rsidR="00104448">
        <w:rPr>
          <w:rFonts w:cs="Arial"/>
          <w:sz w:val="32"/>
          <w:szCs w:val="32"/>
        </w:rPr>
        <w:t xml:space="preserve">in </w:t>
      </w:r>
      <w:r>
        <w:rPr>
          <w:rFonts w:cs="Arial"/>
          <w:sz w:val="32"/>
          <w:szCs w:val="32"/>
        </w:rPr>
        <w:t xml:space="preserve">which </w:t>
      </w:r>
      <w:r w:rsidR="00104448">
        <w:rPr>
          <w:rFonts w:cs="Arial"/>
          <w:sz w:val="32"/>
          <w:szCs w:val="32"/>
        </w:rPr>
        <w:t>“</w:t>
      </w:r>
      <w:r>
        <w:rPr>
          <w:rFonts w:cs="Arial"/>
          <w:sz w:val="32"/>
          <w:szCs w:val="32"/>
        </w:rPr>
        <w:t>S knows that P is true</w:t>
      </w:r>
      <w:r w:rsidR="00104448">
        <w:rPr>
          <w:rFonts w:cs="Arial"/>
          <w:sz w:val="32"/>
          <w:szCs w:val="32"/>
        </w:rPr>
        <w:t>”</w:t>
      </w:r>
      <w:r>
        <w:rPr>
          <w:rFonts w:cs="Arial"/>
          <w:sz w:val="32"/>
          <w:szCs w:val="32"/>
        </w:rPr>
        <w:t xml:space="preserve"> </w:t>
      </w:r>
      <w:r w:rsidR="00114555">
        <w:rPr>
          <w:rFonts w:cs="Arial"/>
          <w:sz w:val="32"/>
          <w:szCs w:val="32"/>
        </w:rPr>
        <w:t xml:space="preserve">just in case </w:t>
      </w:r>
      <w:r>
        <w:rPr>
          <w:rFonts w:cs="Arial"/>
          <w:sz w:val="32"/>
          <w:szCs w:val="32"/>
        </w:rPr>
        <w:t xml:space="preserve">P </w:t>
      </w:r>
      <w:r w:rsidR="009E46CB">
        <w:rPr>
          <w:rFonts w:cs="Arial"/>
          <w:sz w:val="32"/>
          <w:szCs w:val="32"/>
        </w:rPr>
        <w:t>IS</w:t>
      </w:r>
      <w:r>
        <w:rPr>
          <w:rFonts w:cs="Arial"/>
          <w:sz w:val="32"/>
          <w:szCs w:val="32"/>
        </w:rPr>
        <w:t xml:space="preserve"> true and S believes it</w:t>
      </w:r>
      <w:r w:rsidR="008D3AF4">
        <w:rPr>
          <w:rFonts w:cs="Arial"/>
          <w:sz w:val="32"/>
          <w:szCs w:val="32"/>
        </w:rPr>
        <w:t>.</w:t>
      </w:r>
      <w:r>
        <w:rPr>
          <w:rFonts w:cs="Arial"/>
          <w:sz w:val="32"/>
          <w:szCs w:val="32"/>
        </w:rPr>
        <w:t xml:space="preserve"> </w:t>
      </w:r>
      <w:r w:rsidR="008D3AF4">
        <w:rPr>
          <w:rFonts w:cs="Arial"/>
          <w:sz w:val="32"/>
          <w:szCs w:val="32"/>
        </w:rPr>
        <w:t xml:space="preserve"> </w:t>
      </w:r>
      <w:r>
        <w:rPr>
          <w:rFonts w:cs="Arial"/>
          <w:sz w:val="32"/>
          <w:szCs w:val="32"/>
        </w:rPr>
        <w:t xml:space="preserve"> In other words, true belief suffices for knowledge </w:t>
      </w:r>
      <w:r w:rsidR="004E5CC9">
        <w:rPr>
          <w:rFonts w:cs="Arial"/>
          <w:sz w:val="32"/>
          <w:szCs w:val="32"/>
        </w:rPr>
        <w:t>(</w:t>
      </w:r>
      <w:r>
        <w:rPr>
          <w:rFonts w:cs="Arial"/>
          <w:sz w:val="32"/>
          <w:szCs w:val="32"/>
        </w:rPr>
        <w:t xml:space="preserve">even if justification </w:t>
      </w:r>
      <w:r w:rsidR="004E5CC9">
        <w:rPr>
          <w:rFonts w:cs="Arial"/>
          <w:sz w:val="32"/>
          <w:szCs w:val="32"/>
        </w:rPr>
        <w:t>is lacking)</w:t>
      </w:r>
      <w:r>
        <w:rPr>
          <w:rFonts w:cs="Arial"/>
          <w:sz w:val="32"/>
          <w:szCs w:val="32"/>
        </w:rPr>
        <w:t xml:space="preserve">.  </w:t>
      </w:r>
      <w:r w:rsidR="00CB1A28">
        <w:rPr>
          <w:rFonts w:cs="Arial"/>
          <w:sz w:val="32"/>
          <w:szCs w:val="32"/>
        </w:rPr>
        <w:t xml:space="preserve">A </w:t>
      </w:r>
      <w:r>
        <w:rPr>
          <w:rFonts w:cs="Arial"/>
          <w:sz w:val="32"/>
          <w:szCs w:val="32"/>
        </w:rPr>
        <w:t xml:space="preserve">central thesis </w:t>
      </w:r>
      <w:r w:rsidR="008D3AF4">
        <w:rPr>
          <w:rFonts w:cs="Arial"/>
          <w:sz w:val="32"/>
          <w:szCs w:val="32"/>
        </w:rPr>
        <w:t xml:space="preserve">to be </w:t>
      </w:r>
      <w:r>
        <w:rPr>
          <w:rFonts w:cs="Arial"/>
          <w:sz w:val="32"/>
          <w:szCs w:val="32"/>
        </w:rPr>
        <w:t xml:space="preserve">advanced </w:t>
      </w:r>
      <w:r w:rsidR="008D3AF4">
        <w:rPr>
          <w:rFonts w:cs="Arial"/>
          <w:sz w:val="32"/>
          <w:szCs w:val="32"/>
        </w:rPr>
        <w:t xml:space="preserve">now </w:t>
      </w:r>
      <w:r>
        <w:rPr>
          <w:rFonts w:cs="Arial"/>
          <w:sz w:val="32"/>
          <w:szCs w:val="32"/>
        </w:rPr>
        <w:t>is the following:</w:t>
      </w:r>
    </w:p>
    <w:p w:rsidR="002F6AB9" w:rsidRDefault="00E16A65" w:rsidP="002F6AB9">
      <w:pPr>
        <w:ind w:left="720"/>
        <w:rPr>
          <w:rFonts w:cs="Arial"/>
          <w:i/>
          <w:sz w:val="32"/>
          <w:szCs w:val="32"/>
        </w:rPr>
      </w:pPr>
      <w:r>
        <w:rPr>
          <w:rFonts w:cs="Arial"/>
          <w:sz w:val="32"/>
          <w:szCs w:val="32"/>
        </w:rPr>
        <w:t>(DS)  Democracy is successful</w:t>
      </w:r>
      <w:r w:rsidR="002F6AB9">
        <w:rPr>
          <w:rFonts w:cs="Arial"/>
          <w:sz w:val="32"/>
          <w:szCs w:val="32"/>
        </w:rPr>
        <w:t xml:space="preserve"> when the electorate has </w:t>
      </w:r>
      <w:r w:rsidR="002F6AB9">
        <w:rPr>
          <w:rFonts w:cs="Arial"/>
          <w:i/>
          <w:sz w:val="32"/>
          <w:szCs w:val="32"/>
        </w:rPr>
        <w:t xml:space="preserve">full core </w:t>
      </w:r>
      <w:r w:rsidR="008D3AF4">
        <w:rPr>
          <w:rFonts w:cs="Arial"/>
          <w:i/>
          <w:sz w:val="32"/>
          <w:szCs w:val="32"/>
        </w:rPr>
        <w:t xml:space="preserve">voter </w:t>
      </w:r>
      <w:r w:rsidR="002F6AB9">
        <w:rPr>
          <w:rFonts w:cs="Arial"/>
          <w:i/>
          <w:sz w:val="32"/>
          <w:szCs w:val="32"/>
        </w:rPr>
        <w:t>knowledge.</w:t>
      </w:r>
    </w:p>
    <w:p w:rsidR="008D3AF4" w:rsidRDefault="002F6AB9" w:rsidP="002F6AB9">
      <w:pPr>
        <w:rPr>
          <w:rFonts w:cs="Arial"/>
          <w:sz w:val="32"/>
          <w:szCs w:val="32"/>
        </w:rPr>
      </w:pPr>
      <w:r>
        <w:rPr>
          <w:rFonts w:cs="Arial"/>
          <w:sz w:val="32"/>
          <w:szCs w:val="32"/>
        </w:rPr>
        <w:t>What is meant here by “</w:t>
      </w:r>
      <w:r w:rsidR="00114555">
        <w:rPr>
          <w:rFonts w:cs="Arial"/>
          <w:sz w:val="32"/>
          <w:szCs w:val="32"/>
        </w:rPr>
        <w:t>democratic success”?  Consider</w:t>
      </w:r>
      <w:r>
        <w:rPr>
          <w:rFonts w:cs="Arial"/>
          <w:sz w:val="32"/>
          <w:szCs w:val="32"/>
        </w:rPr>
        <w:t xml:space="preserve"> only elections with two competing candidates</w:t>
      </w:r>
      <w:r w:rsidR="00114555">
        <w:rPr>
          <w:rFonts w:cs="Arial"/>
          <w:sz w:val="32"/>
          <w:szCs w:val="32"/>
        </w:rPr>
        <w:t>.</w:t>
      </w:r>
      <w:r>
        <w:rPr>
          <w:rFonts w:cs="Arial"/>
          <w:sz w:val="32"/>
          <w:szCs w:val="32"/>
        </w:rPr>
        <w:t xml:space="preserve"> </w:t>
      </w:r>
      <w:r w:rsidR="00114555">
        <w:rPr>
          <w:rFonts w:cs="Arial"/>
          <w:sz w:val="32"/>
          <w:szCs w:val="32"/>
        </w:rPr>
        <w:t xml:space="preserve"> S</w:t>
      </w:r>
      <w:r>
        <w:rPr>
          <w:rFonts w:cs="Arial"/>
          <w:sz w:val="32"/>
          <w:szCs w:val="32"/>
        </w:rPr>
        <w:t xml:space="preserve">uccess </w:t>
      </w:r>
      <w:r w:rsidR="00114555">
        <w:rPr>
          <w:rFonts w:cs="Arial"/>
          <w:sz w:val="32"/>
          <w:szCs w:val="32"/>
        </w:rPr>
        <w:t xml:space="preserve">here </w:t>
      </w:r>
      <w:r>
        <w:rPr>
          <w:rFonts w:cs="Arial"/>
          <w:sz w:val="32"/>
          <w:szCs w:val="32"/>
        </w:rPr>
        <w:t xml:space="preserve">simply means that the </w:t>
      </w:r>
      <w:r w:rsidR="008E163D">
        <w:rPr>
          <w:rFonts w:cs="Arial"/>
          <w:sz w:val="32"/>
          <w:szCs w:val="32"/>
        </w:rPr>
        <w:t xml:space="preserve">winning </w:t>
      </w:r>
      <w:r>
        <w:rPr>
          <w:rFonts w:cs="Arial"/>
          <w:sz w:val="32"/>
          <w:szCs w:val="32"/>
        </w:rPr>
        <w:t xml:space="preserve">candidate </w:t>
      </w:r>
      <w:r w:rsidR="00D84D4B">
        <w:rPr>
          <w:rFonts w:cs="Arial"/>
          <w:sz w:val="32"/>
          <w:szCs w:val="32"/>
        </w:rPr>
        <w:t xml:space="preserve">is </w:t>
      </w:r>
      <w:r w:rsidR="008E163D">
        <w:rPr>
          <w:rFonts w:cs="Arial"/>
          <w:sz w:val="32"/>
          <w:szCs w:val="32"/>
        </w:rPr>
        <w:t xml:space="preserve">the one </w:t>
      </w:r>
      <w:r w:rsidR="002C5267">
        <w:rPr>
          <w:rFonts w:cs="Arial"/>
          <w:sz w:val="32"/>
          <w:szCs w:val="32"/>
        </w:rPr>
        <w:t>whose policy results</w:t>
      </w:r>
      <w:r>
        <w:rPr>
          <w:rFonts w:cs="Arial"/>
          <w:sz w:val="32"/>
          <w:szCs w:val="32"/>
        </w:rPr>
        <w:t xml:space="preserve"> are </w:t>
      </w:r>
      <w:r w:rsidR="002C5267">
        <w:rPr>
          <w:rFonts w:cs="Arial"/>
          <w:sz w:val="32"/>
          <w:szCs w:val="32"/>
        </w:rPr>
        <w:t xml:space="preserve">most preferred </w:t>
      </w:r>
      <w:r>
        <w:rPr>
          <w:rFonts w:cs="Arial"/>
          <w:sz w:val="32"/>
          <w:szCs w:val="32"/>
        </w:rPr>
        <w:t xml:space="preserve">from the perspective of the largest number of voters.  </w:t>
      </w:r>
      <w:r w:rsidR="00876960">
        <w:rPr>
          <w:rFonts w:cs="Arial"/>
          <w:sz w:val="32"/>
          <w:szCs w:val="32"/>
        </w:rPr>
        <w:t xml:space="preserve">“Core” </w:t>
      </w:r>
      <w:r w:rsidR="008D3AF4">
        <w:rPr>
          <w:rFonts w:cs="Arial"/>
          <w:sz w:val="32"/>
          <w:szCs w:val="32"/>
        </w:rPr>
        <w:t xml:space="preserve">voter </w:t>
      </w:r>
      <w:r w:rsidR="00876960">
        <w:rPr>
          <w:rFonts w:cs="Arial"/>
          <w:sz w:val="32"/>
          <w:szCs w:val="32"/>
        </w:rPr>
        <w:t xml:space="preserve">knowledge </w:t>
      </w:r>
      <w:r w:rsidR="008E163D">
        <w:rPr>
          <w:rFonts w:cs="Arial"/>
          <w:sz w:val="32"/>
          <w:szCs w:val="32"/>
        </w:rPr>
        <w:t xml:space="preserve">is </w:t>
      </w:r>
      <w:r w:rsidR="00876960">
        <w:rPr>
          <w:rFonts w:cs="Arial"/>
          <w:sz w:val="32"/>
          <w:szCs w:val="32"/>
        </w:rPr>
        <w:t>knowledge about which candidate would bring ab</w:t>
      </w:r>
      <w:r w:rsidR="004E5CC9">
        <w:rPr>
          <w:rFonts w:cs="Arial"/>
          <w:sz w:val="32"/>
          <w:szCs w:val="32"/>
        </w:rPr>
        <w:t>out better outcomes, if elected</w:t>
      </w:r>
      <w:r w:rsidR="008D3AF4">
        <w:rPr>
          <w:rFonts w:cs="Arial"/>
          <w:sz w:val="32"/>
          <w:szCs w:val="32"/>
        </w:rPr>
        <w:t xml:space="preserve">.  </w:t>
      </w:r>
      <w:proofErr w:type="gramStart"/>
      <w:r w:rsidR="004E5CC9">
        <w:rPr>
          <w:rFonts w:cs="Arial"/>
          <w:i/>
          <w:sz w:val="32"/>
          <w:szCs w:val="32"/>
        </w:rPr>
        <w:t xml:space="preserve">Full </w:t>
      </w:r>
      <w:r w:rsidR="008D3AF4">
        <w:rPr>
          <w:rFonts w:cs="Arial"/>
          <w:sz w:val="32"/>
          <w:szCs w:val="32"/>
        </w:rPr>
        <w:t xml:space="preserve"> core</w:t>
      </w:r>
      <w:proofErr w:type="gramEnd"/>
      <w:r w:rsidR="008D3AF4">
        <w:rPr>
          <w:rFonts w:cs="Arial"/>
          <w:sz w:val="32"/>
          <w:szCs w:val="32"/>
        </w:rPr>
        <w:t xml:space="preserve"> voter k</w:t>
      </w:r>
      <w:r w:rsidR="00876960">
        <w:rPr>
          <w:rFonts w:cs="Arial"/>
          <w:sz w:val="32"/>
          <w:szCs w:val="32"/>
        </w:rPr>
        <w:t xml:space="preserve">nowledge means that </w:t>
      </w:r>
      <w:r w:rsidR="00876960">
        <w:rPr>
          <w:rFonts w:cs="Arial"/>
          <w:i/>
          <w:sz w:val="32"/>
          <w:szCs w:val="32"/>
        </w:rPr>
        <w:t xml:space="preserve">all </w:t>
      </w:r>
      <w:r w:rsidR="00876960">
        <w:rPr>
          <w:rFonts w:cs="Arial"/>
          <w:sz w:val="32"/>
          <w:szCs w:val="32"/>
        </w:rPr>
        <w:t>voters have core voter knowledge</w:t>
      </w:r>
      <w:r w:rsidR="008D3AF4">
        <w:rPr>
          <w:rFonts w:cs="Arial"/>
          <w:sz w:val="32"/>
          <w:szCs w:val="32"/>
        </w:rPr>
        <w:t>.  Al</w:t>
      </w:r>
      <w:r w:rsidR="00D84D4B">
        <w:rPr>
          <w:rFonts w:cs="Arial"/>
          <w:sz w:val="32"/>
          <w:szCs w:val="32"/>
        </w:rPr>
        <w:t xml:space="preserve">though </w:t>
      </w:r>
      <w:r w:rsidR="008D3AF4">
        <w:rPr>
          <w:rFonts w:cs="Arial"/>
          <w:sz w:val="32"/>
          <w:szCs w:val="32"/>
        </w:rPr>
        <w:t xml:space="preserve">different voters </w:t>
      </w:r>
      <w:r w:rsidR="00114555">
        <w:rPr>
          <w:rFonts w:cs="Arial"/>
          <w:sz w:val="32"/>
          <w:szCs w:val="32"/>
        </w:rPr>
        <w:t xml:space="preserve">will tend to </w:t>
      </w:r>
      <w:r w:rsidR="008D3AF4">
        <w:rPr>
          <w:rFonts w:cs="Arial"/>
          <w:sz w:val="32"/>
          <w:szCs w:val="32"/>
        </w:rPr>
        <w:t xml:space="preserve">have different </w:t>
      </w:r>
      <w:r w:rsidR="00114555">
        <w:rPr>
          <w:rFonts w:cs="Arial"/>
          <w:sz w:val="32"/>
          <w:szCs w:val="32"/>
        </w:rPr>
        <w:t xml:space="preserve">outcome-set preferences, </w:t>
      </w:r>
      <w:r w:rsidR="008D3AF4">
        <w:rPr>
          <w:rFonts w:cs="Arial"/>
          <w:sz w:val="32"/>
          <w:szCs w:val="32"/>
        </w:rPr>
        <w:t xml:space="preserve">each voter knows which </w:t>
      </w:r>
      <w:r w:rsidR="00E31987">
        <w:rPr>
          <w:rFonts w:cs="Arial"/>
          <w:sz w:val="32"/>
          <w:szCs w:val="32"/>
        </w:rPr>
        <w:t xml:space="preserve">of </w:t>
      </w:r>
      <w:r w:rsidR="00E31987">
        <w:rPr>
          <w:rFonts w:cs="Arial"/>
          <w:sz w:val="32"/>
          <w:szCs w:val="32"/>
        </w:rPr>
        <w:lastRenderedPageBreak/>
        <w:t xml:space="preserve">the two </w:t>
      </w:r>
      <w:r w:rsidR="008D3AF4">
        <w:rPr>
          <w:rFonts w:cs="Arial"/>
          <w:sz w:val="32"/>
          <w:szCs w:val="32"/>
        </w:rPr>
        <w:t>candidate</w:t>
      </w:r>
      <w:r w:rsidR="00E31987">
        <w:rPr>
          <w:rFonts w:cs="Arial"/>
          <w:sz w:val="32"/>
          <w:szCs w:val="32"/>
        </w:rPr>
        <w:t>s</w:t>
      </w:r>
      <w:r w:rsidR="008D3AF4">
        <w:rPr>
          <w:rFonts w:cs="Arial"/>
          <w:sz w:val="32"/>
          <w:szCs w:val="32"/>
        </w:rPr>
        <w:t xml:space="preserve"> would </w:t>
      </w:r>
      <w:r w:rsidR="00114555">
        <w:rPr>
          <w:rFonts w:cs="Arial"/>
          <w:sz w:val="32"/>
          <w:szCs w:val="32"/>
        </w:rPr>
        <w:t xml:space="preserve">do </w:t>
      </w:r>
      <w:r w:rsidR="008D3AF4">
        <w:rPr>
          <w:rFonts w:cs="Arial"/>
          <w:sz w:val="32"/>
          <w:szCs w:val="32"/>
        </w:rPr>
        <w:t xml:space="preserve">better </w:t>
      </w:r>
      <w:r w:rsidR="00114555">
        <w:rPr>
          <w:rFonts w:cs="Arial"/>
          <w:sz w:val="32"/>
          <w:szCs w:val="32"/>
        </w:rPr>
        <w:t xml:space="preserve">at bringing about </w:t>
      </w:r>
      <w:r w:rsidR="00FC6568">
        <w:rPr>
          <w:rFonts w:cs="Arial"/>
          <w:sz w:val="32"/>
          <w:szCs w:val="32"/>
        </w:rPr>
        <w:t xml:space="preserve">his/her </w:t>
      </w:r>
      <w:r w:rsidR="00E31987">
        <w:rPr>
          <w:rFonts w:cs="Arial"/>
          <w:sz w:val="32"/>
          <w:szCs w:val="32"/>
        </w:rPr>
        <w:t>more-</w:t>
      </w:r>
      <w:r w:rsidR="00114555">
        <w:rPr>
          <w:rFonts w:cs="Arial"/>
          <w:sz w:val="32"/>
          <w:szCs w:val="32"/>
        </w:rPr>
        <w:t>preferred outcome-</w:t>
      </w:r>
      <w:r w:rsidR="008D3AF4">
        <w:rPr>
          <w:rFonts w:cs="Arial"/>
          <w:sz w:val="32"/>
          <w:szCs w:val="32"/>
        </w:rPr>
        <w:t>set</w:t>
      </w:r>
      <w:r w:rsidR="00114555">
        <w:rPr>
          <w:rFonts w:cs="Arial"/>
          <w:sz w:val="32"/>
          <w:szCs w:val="32"/>
        </w:rPr>
        <w:t>s</w:t>
      </w:r>
      <w:r w:rsidR="008D3AF4">
        <w:rPr>
          <w:rFonts w:cs="Arial"/>
          <w:sz w:val="32"/>
          <w:szCs w:val="32"/>
        </w:rPr>
        <w:t>.</w:t>
      </w:r>
    </w:p>
    <w:p w:rsidR="004E5CC9" w:rsidRDefault="008D3AF4" w:rsidP="002F6AB9">
      <w:pPr>
        <w:rPr>
          <w:rFonts w:cs="Arial"/>
          <w:sz w:val="32"/>
          <w:szCs w:val="32"/>
        </w:rPr>
      </w:pPr>
      <w:r>
        <w:rPr>
          <w:rFonts w:cs="Arial"/>
          <w:sz w:val="32"/>
          <w:szCs w:val="32"/>
        </w:rPr>
        <w:t xml:space="preserve">  </w:t>
      </w:r>
      <w:r w:rsidR="00876960">
        <w:rPr>
          <w:rFonts w:cs="Arial"/>
          <w:sz w:val="32"/>
          <w:szCs w:val="32"/>
        </w:rPr>
        <w:tab/>
        <w:t xml:space="preserve">Why is DS true?  </w:t>
      </w:r>
      <w:r w:rsidR="00057274">
        <w:rPr>
          <w:rFonts w:cs="Arial"/>
          <w:sz w:val="32"/>
          <w:szCs w:val="32"/>
        </w:rPr>
        <w:t>I</w:t>
      </w:r>
      <w:r w:rsidR="0089086B">
        <w:rPr>
          <w:rFonts w:cs="Arial"/>
          <w:sz w:val="32"/>
          <w:szCs w:val="32"/>
        </w:rPr>
        <w:t xml:space="preserve">f everyone believes the correct answer to </w:t>
      </w:r>
      <w:r w:rsidR="00FC6568">
        <w:rPr>
          <w:rFonts w:cs="Arial"/>
          <w:sz w:val="32"/>
          <w:szCs w:val="32"/>
        </w:rPr>
        <w:t xml:space="preserve">their </w:t>
      </w:r>
      <w:r w:rsidR="00296EE9">
        <w:rPr>
          <w:rFonts w:cs="Arial"/>
          <w:sz w:val="32"/>
          <w:szCs w:val="32"/>
        </w:rPr>
        <w:t xml:space="preserve">own </w:t>
      </w:r>
      <w:r w:rsidR="002C5267">
        <w:rPr>
          <w:rFonts w:cs="Arial"/>
          <w:sz w:val="32"/>
          <w:szCs w:val="32"/>
        </w:rPr>
        <w:t xml:space="preserve">CVQ </w:t>
      </w:r>
      <w:r w:rsidR="003F6712">
        <w:rPr>
          <w:rFonts w:cs="Arial"/>
          <w:sz w:val="32"/>
          <w:szCs w:val="32"/>
        </w:rPr>
        <w:t xml:space="preserve">and </w:t>
      </w:r>
      <w:r w:rsidR="00057274">
        <w:rPr>
          <w:rFonts w:cs="Arial"/>
          <w:sz w:val="32"/>
          <w:szCs w:val="32"/>
        </w:rPr>
        <w:t xml:space="preserve">everyone </w:t>
      </w:r>
      <w:r w:rsidR="009E46CB">
        <w:rPr>
          <w:rFonts w:cs="Arial"/>
          <w:sz w:val="32"/>
          <w:szCs w:val="32"/>
        </w:rPr>
        <w:t xml:space="preserve">casts her vote </w:t>
      </w:r>
      <w:r w:rsidR="004E5CC9">
        <w:rPr>
          <w:rFonts w:cs="Arial"/>
          <w:sz w:val="32"/>
          <w:szCs w:val="32"/>
        </w:rPr>
        <w:t>accordingly,</w:t>
      </w:r>
      <w:r w:rsidR="003F6712">
        <w:rPr>
          <w:rFonts w:cs="Arial"/>
          <w:sz w:val="32"/>
          <w:szCs w:val="32"/>
        </w:rPr>
        <w:t xml:space="preserve"> </w:t>
      </w:r>
      <w:r w:rsidR="0089086B">
        <w:rPr>
          <w:rFonts w:cs="Arial"/>
          <w:sz w:val="32"/>
          <w:szCs w:val="32"/>
        </w:rPr>
        <w:t xml:space="preserve">the answer that is correct for the largest number of voters </w:t>
      </w:r>
      <w:r w:rsidR="00D84D4B">
        <w:rPr>
          <w:rFonts w:cs="Arial"/>
          <w:sz w:val="32"/>
          <w:szCs w:val="32"/>
        </w:rPr>
        <w:t>will receive</w:t>
      </w:r>
      <w:r w:rsidR="0089086B">
        <w:rPr>
          <w:rFonts w:cs="Arial"/>
          <w:sz w:val="32"/>
          <w:szCs w:val="32"/>
        </w:rPr>
        <w:t xml:space="preserve"> the most votes.  </w:t>
      </w:r>
      <w:r w:rsidR="003F6712">
        <w:rPr>
          <w:rFonts w:cs="Arial"/>
          <w:sz w:val="32"/>
          <w:szCs w:val="32"/>
        </w:rPr>
        <w:t xml:space="preserve">This </w:t>
      </w:r>
      <w:r w:rsidR="00D84D4B">
        <w:rPr>
          <w:rFonts w:cs="Arial"/>
          <w:sz w:val="32"/>
          <w:szCs w:val="32"/>
        </w:rPr>
        <w:t xml:space="preserve">may </w:t>
      </w:r>
      <w:r w:rsidR="003F6712">
        <w:rPr>
          <w:rFonts w:cs="Arial"/>
          <w:sz w:val="32"/>
          <w:szCs w:val="32"/>
        </w:rPr>
        <w:t>be considered a species of “democratic success</w:t>
      </w:r>
      <w:r w:rsidR="00296EE9">
        <w:rPr>
          <w:rFonts w:cs="Arial"/>
          <w:sz w:val="32"/>
          <w:szCs w:val="32"/>
        </w:rPr>
        <w:t>.</w:t>
      </w:r>
      <w:r w:rsidR="003F6712">
        <w:rPr>
          <w:rFonts w:cs="Arial"/>
          <w:sz w:val="32"/>
          <w:szCs w:val="32"/>
        </w:rPr>
        <w:t>”</w:t>
      </w:r>
    </w:p>
    <w:p w:rsidR="003F6712" w:rsidRDefault="003F6712" w:rsidP="002F6AB9">
      <w:pPr>
        <w:rPr>
          <w:rFonts w:cs="Arial"/>
          <w:sz w:val="32"/>
          <w:szCs w:val="32"/>
        </w:rPr>
      </w:pPr>
      <w:r>
        <w:rPr>
          <w:rFonts w:cs="Arial"/>
          <w:sz w:val="32"/>
          <w:szCs w:val="32"/>
        </w:rPr>
        <w:tab/>
      </w:r>
      <w:r w:rsidR="004E5CC9">
        <w:rPr>
          <w:rFonts w:cs="Arial"/>
          <w:sz w:val="32"/>
          <w:szCs w:val="32"/>
        </w:rPr>
        <w:t>Notice how t</w:t>
      </w:r>
      <w:r w:rsidR="00DD735D">
        <w:rPr>
          <w:rFonts w:cs="Arial"/>
          <w:sz w:val="32"/>
          <w:szCs w:val="32"/>
        </w:rPr>
        <w:t xml:space="preserve">his approach </w:t>
      </w:r>
      <w:r w:rsidR="004E5CC9">
        <w:rPr>
          <w:rFonts w:cs="Arial"/>
          <w:sz w:val="32"/>
          <w:szCs w:val="32"/>
        </w:rPr>
        <w:t xml:space="preserve">differs </w:t>
      </w:r>
      <w:r w:rsidR="00DD735D">
        <w:rPr>
          <w:rFonts w:cs="Arial"/>
          <w:sz w:val="32"/>
          <w:szCs w:val="32"/>
        </w:rPr>
        <w:t xml:space="preserve">from </w:t>
      </w:r>
      <w:r w:rsidR="00057274">
        <w:rPr>
          <w:rFonts w:cs="Arial"/>
          <w:sz w:val="32"/>
          <w:szCs w:val="32"/>
        </w:rPr>
        <w:t xml:space="preserve">much of </w:t>
      </w:r>
      <w:r w:rsidR="00DD735D">
        <w:rPr>
          <w:rFonts w:cs="Arial"/>
          <w:sz w:val="32"/>
          <w:szCs w:val="32"/>
        </w:rPr>
        <w:t>“classical” political theorizing</w:t>
      </w:r>
      <w:r w:rsidR="00057274">
        <w:rPr>
          <w:rFonts w:cs="Arial"/>
          <w:sz w:val="32"/>
          <w:szCs w:val="32"/>
        </w:rPr>
        <w:t>.</w:t>
      </w:r>
      <w:r w:rsidR="00DD735D">
        <w:rPr>
          <w:rFonts w:cs="Arial"/>
          <w:sz w:val="32"/>
          <w:szCs w:val="32"/>
        </w:rPr>
        <w:t xml:space="preserve">  It dispenses with the classical assumption that there exists a </w:t>
      </w:r>
      <w:r w:rsidR="00DD735D">
        <w:rPr>
          <w:rFonts w:cs="Arial"/>
          <w:i/>
          <w:sz w:val="32"/>
          <w:szCs w:val="32"/>
        </w:rPr>
        <w:t>voter-independent truth</w:t>
      </w:r>
      <w:r w:rsidR="00DD735D">
        <w:rPr>
          <w:rFonts w:cs="Arial"/>
          <w:sz w:val="32"/>
          <w:szCs w:val="32"/>
        </w:rPr>
        <w:t xml:space="preserve"> as to which candidate (in a two-candidate election) is </w:t>
      </w:r>
      <w:r w:rsidR="00DD735D">
        <w:rPr>
          <w:rFonts w:cs="Arial"/>
          <w:i/>
          <w:sz w:val="32"/>
          <w:szCs w:val="32"/>
        </w:rPr>
        <w:t>best simpliciter</w:t>
      </w:r>
      <w:r w:rsidR="00DD735D">
        <w:rPr>
          <w:rFonts w:cs="Arial"/>
          <w:sz w:val="32"/>
          <w:szCs w:val="32"/>
        </w:rPr>
        <w:t xml:space="preserve">, i.e., best for </w:t>
      </w:r>
      <w:r w:rsidR="00DD735D">
        <w:rPr>
          <w:rFonts w:cs="Arial"/>
          <w:i/>
          <w:sz w:val="32"/>
          <w:szCs w:val="32"/>
        </w:rPr>
        <w:t>everybody.</w:t>
      </w:r>
      <w:r w:rsidR="00DD735D">
        <w:rPr>
          <w:rFonts w:cs="Arial"/>
          <w:sz w:val="32"/>
          <w:szCs w:val="32"/>
        </w:rPr>
        <w:t xml:space="preserve">  </w:t>
      </w:r>
      <w:r w:rsidR="004E5CC9">
        <w:rPr>
          <w:rFonts w:cs="Arial"/>
          <w:sz w:val="32"/>
          <w:szCs w:val="32"/>
        </w:rPr>
        <w:t>I</w:t>
      </w:r>
      <w:r w:rsidR="00DD735D">
        <w:rPr>
          <w:rFonts w:cs="Arial"/>
          <w:sz w:val="32"/>
          <w:szCs w:val="32"/>
        </w:rPr>
        <w:t xml:space="preserve">t </w:t>
      </w:r>
      <w:r w:rsidR="004E5CC9">
        <w:rPr>
          <w:rFonts w:cs="Arial"/>
          <w:sz w:val="32"/>
          <w:szCs w:val="32"/>
        </w:rPr>
        <w:t xml:space="preserve">thereby </w:t>
      </w:r>
      <w:r w:rsidR="006C5481">
        <w:rPr>
          <w:rFonts w:cs="Arial"/>
          <w:sz w:val="32"/>
          <w:szCs w:val="32"/>
        </w:rPr>
        <w:t xml:space="preserve">makes no appeal to </w:t>
      </w:r>
      <w:r w:rsidR="00DD735D">
        <w:rPr>
          <w:rFonts w:cs="Arial"/>
          <w:sz w:val="32"/>
          <w:szCs w:val="32"/>
        </w:rPr>
        <w:t>the assumption that a given</w:t>
      </w:r>
      <w:r w:rsidR="0014283F">
        <w:rPr>
          <w:rFonts w:cs="Arial"/>
          <w:sz w:val="32"/>
          <w:szCs w:val="32"/>
        </w:rPr>
        <w:t xml:space="preserve"> outcome-set</w:t>
      </w:r>
      <w:r w:rsidR="00A83F9C">
        <w:rPr>
          <w:rFonts w:cs="Arial"/>
          <w:sz w:val="32"/>
          <w:szCs w:val="32"/>
        </w:rPr>
        <w:t xml:space="preserve"> possesses</w:t>
      </w:r>
      <w:r w:rsidR="0014283F">
        <w:rPr>
          <w:rFonts w:cs="Arial"/>
          <w:sz w:val="32"/>
          <w:szCs w:val="32"/>
        </w:rPr>
        <w:t xml:space="preserve"> a </w:t>
      </w:r>
      <w:r w:rsidR="00057274">
        <w:rPr>
          <w:rFonts w:cs="Arial"/>
          <w:sz w:val="32"/>
          <w:szCs w:val="32"/>
        </w:rPr>
        <w:t xml:space="preserve">specific </w:t>
      </w:r>
      <w:r w:rsidR="0014283F">
        <w:rPr>
          <w:rFonts w:cs="Arial"/>
          <w:sz w:val="32"/>
          <w:szCs w:val="32"/>
        </w:rPr>
        <w:t>sum-total of goodness</w:t>
      </w:r>
      <w:r w:rsidR="00A83F9C">
        <w:rPr>
          <w:rFonts w:cs="Arial"/>
          <w:sz w:val="32"/>
          <w:szCs w:val="32"/>
        </w:rPr>
        <w:t>, which</w:t>
      </w:r>
      <w:r w:rsidR="0014283F">
        <w:rPr>
          <w:rFonts w:cs="Arial"/>
          <w:sz w:val="32"/>
          <w:szCs w:val="32"/>
        </w:rPr>
        <w:t xml:space="preserve"> can be meaningfully </w:t>
      </w:r>
      <w:r w:rsidR="004E5CC9">
        <w:rPr>
          <w:rFonts w:cs="Arial"/>
          <w:sz w:val="32"/>
          <w:szCs w:val="32"/>
        </w:rPr>
        <w:t xml:space="preserve">and objectively </w:t>
      </w:r>
      <w:r w:rsidR="0014283F">
        <w:rPr>
          <w:rFonts w:cs="Arial"/>
          <w:sz w:val="32"/>
          <w:szCs w:val="32"/>
        </w:rPr>
        <w:t xml:space="preserve">compared with </w:t>
      </w:r>
      <w:r w:rsidR="00296EE9">
        <w:rPr>
          <w:rFonts w:cs="Arial"/>
          <w:sz w:val="32"/>
          <w:szCs w:val="32"/>
        </w:rPr>
        <w:t>the goodness of a different outcome-set.</w:t>
      </w:r>
      <w:r w:rsidR="0014283F">
        <w:rPr>
          <w:rFonts w:cs="Arial"/>
          <w:sz w:val="32"/>
          <w:szCs w:val="32"/>
        </w:rPr>
        <w:t xml:space="preserve">  </w:t>
      </w:r>
      <w:r w:rsidR="004E5CC9">
        <w:rPr>
          <w:rFonts w:cs="Arial"/>
          <w:sz w:val="32"/>
          <w:szCs w:val="32"/>
        </w:rPr>
        <w:t xml:space="preserve">Such </w:t>
      </w:r>
      <w:r w:rsidR="0014283F">
        <w:rPr>
          <w:rFonts w:cs="Arial"/>
          <w:sz w:val="32"/>
          <w:szCs w:val="32"/>
        </w:rPr>
        <w:t>assumptions</w:t>
      </w:r>
      <w:r w:rsidR="004E5CC9">
        <w:rPr>
          <w:rFonts w:cs="Arial"/>
          <w:sz w:val="32"/>
          <w:szCs w:val="32"/>
        </w:rPr>
        <w:t xml:space="preserve"> </w:t>
      </w:r>
      <w:r w:rsidR="0014283F">
        <w:rPr>
          <w:rFonts w:cs="Arial"/>
          <w:sz w:val="32"/>
          <w:szCs w:val="32"/>
        </w:rPr>
        <w:t>are hard to defend</w:t>
      </w:r>
      <w:r w:rsidR="00296EE9">
        <w:rPr>
          <w:rFonts w:cs="Arial"/>
          <w:sz w:val="32"/>
          <w:szCs w:val="32"/>
        </w:rPr>
        <w:t>, partly</w:t>
      </w:r>
      <w:r w:rsidR="0014283F">
        <w:rPr>
          <w:rFonts w:cs="Arial"/>
          <w:sz w:val="32"/>
          <w:szCs w:val="32"/>
        </w:rPr>
        <w:t xml:space="preserve"> in light of</w:t>
      </w:r>
      <w:r w:rsidR="006C5481">
        <w:rPr>
          <w:rFonts w:cs="Arial"/>
          <w:sz w:val="32"/>
          <w:szCs w:val="32"/>
        </w:rPr>
        <w:t xml:space="preserve"> </w:t>
      </w:r>
      <w:r w:rsidR="0014283F">
        <w:rPr>
          <w:rFonts w:cs="Arial"/>
          <w:sz w:val="32"/>
          <w:szCs w:val="32"/>
        </w:rPr>
        <w:t xml:space="preserve">the </w:t>
      </w:r>
      <w:r w:rsidR="00F64233">
        <w:rPr>
          <w:rFonts w:cs="Arial"/>
          <w:sz w:val="32"/>
          <w:szCs w:val="32"/>
        </w:rPr>
        <w:t xml:space="preserve">intractability </w:t>
      </w:r>
      <w:r w:rsidR="0014283F">
        <w:rPr>
          <w:rFonts w:cs="Arial"/>
          <w:sz w:val="32"/>
          <w:szCs w:val="32"/>
        </w:rPr>
        <w:t xml:space="preserve">of interpersonal </w:t>
      </w:r>
      <w:r w:rsidR="006C5481">
        <w:rPr>
          <w:rFonts w:cs="Arial"/>
          <w:sz w:val="32"/>
          <w:szCs w:val="32"/>
        </w:rPr>
        <w:t xml:space="preserve">comparisons of </w:t>
      </w:r>
      <w:r w:rsidR="0014283F">
        <w:rPr>
          <w:rFonts w:cs="Arial"/>
          <w:sz w:val="32"/>
          <w:szCs w:val="32"/>
        </w:rPr>
        <w:t xml:space="preserve">utility.  </w:t>
      </w:r>
    </w:p>
    <w:p w:rsidR="0014283F" w:rsidRDefault="0014283F" w:rsidP="002F6AB9">
      <w:pPr>
        <w:rPr>
          <w:rFonts w:cs="Arial"/>
          <w:sz w:val="32"/>
          <w:szCs w:val="32"/>
        </w:rPr>
      </w:pPr>
      <w:r>
        <w:rPr>
          <w:rFonts w:cs="Arial"/>
          <w:sz w:val="32"/>
          <w:szCs w:val="32"/>
        </w:rPr>
        <w:tab/>
        <w:t xml:space="preserve">In place of </w:t>
      </w:r>
      <w:r w:rsidR="0085464E">
        <w:rPr>
          <w:rFonts w:cs="Arial"/>
          <w:sz w:val="32"/>
          <w:szCs w:val="32"/>
        </w:rPr>
        <w:t>interpersonal</w:t>
      </w:r>
      <w:r>
        <w:rPr>
          <w:rFonts w:cs="Arial"/>
          <w:sz w:val="32"/>
          <w:szCs w:val="32"/>
        </w:rPr>
        <w:t xml:space="preserve"> comparisons</w:t>
      </w:r>
      <w:r w:rsidR="00F249FC">
        <w:rPr>
          <w:rFonts w:cs="Arial"/>
          <w:sz w:val="32"/>
          <w:szCs w:val="32"/>
        </w:rPr>
        <w:t xml:space="preserve"> of </w:t>
      </w:r>
      <w:r w:rsidR="003219A7">
        <w:rPr>
          <w:rFonts w:cs="Arial"/>
          <w:sz w:val="32"/>
          <w:szCs w:val="32"/>
        </w:rPr>
        <w:t>utility</w:t>
      </w:r>
      <w:r>
        <w:rPr>
          <w:rFonts w:cs="Arial"/>
          <w:sz w:val="32"/>
          <w:szCs w:val="32"/>
        </w:rPr>
        <w:t xml:space="preserve">, </w:t>
      </w:r>
      <w:r w:rsidR="0085464E">
        <w:rPr>
          <w:rFonts w:cs="Arial"/>
          <w:sz w:val="32"/>
          <w:szCs w:val="32"/>
        </w:rPr>
        <w:t xml:space="preserve">or similar notions of </w:t>
      </w:r>
      <w:r w:rsidR="001A5DBE">
        <w:rPr>
          <w:rFonts w:cs="Arial"/>
          <w:sz w:val="32"/>
          <w:szCs w:val="32"/>
        </w:rPr>
        <w:t xml:space="preserve">dubious </w:t>
      </w:r>
      <w:r w:rsidR="0085464E">
        <w:rPr>
          <w:rFonts w:cs="Arial"/>
          <w:sz w:val="32"/>
          <w:szCs w:val="32"/>
        </w:rPr>
        <w:t xml:space="preserve">tractability, </w:t>
      </w:r>
      <w:r>
        <w:rPr>
          <w:rFonts w:cs="Arial"/>
          <w:sz w:val="32"/>
          <w:szCs w:val="32"/>
        </w:rPr>
        <w:t xml:space="preserve">I work with </w:t>
      </w:r>
      <w:r w:rsidR="00CB1A28">
        <w:rPr>
          <w:rFonts w:cs="Arial"/>
          <w:sz w:val="32"/>
          <w:szCs w:val="32"/>
        </w:rPr>
        <w:t>a less demanding assumption.  This is the assumption</w:t>
      </w:r>
      <w:r>
        <w:rPr>
          <w:rFonts w:cs="Arial"/>
          <w:sz w:val="32"/>
          <w:szCs w:val="32"/>
        </w:rPr>
        <w:t xml:space="preserve"> that</w:t>
      </w:r>
      <w:r w:rsidR="0085464E">
        <w:rPr>
          <w:rFonts w:cs="Arial"/>
          <w:sz w:val="32"/>
          <w:szCs w:val="32"/>
        </w:rPr>
        <w:t>,</w:t>
      </w:r>
      <w:r>
        <w:rPr>
          <w:rFonts w:cs="Arial"/>
          <w:sz w:val="32"/>
          <w:szCs w:val="32"/>
        </w:rPr>
        <w:t xml:space="preserve"> </w:t>
      </w:r>
      <w:r w:rsidR="00CB1A28">
        <w:rPr>
          <w:rFonts w:cs="Arial"/>
          <w:sz w:val="32"/>
          <w:szCs w:val="32"/>
        </w:rPr>
        <w:t xml:space="preserve">for any given </w:t>
      </w:r>
      <w:r>
        <w:rPr>
          <w:rFonts w:cs="Arial"/>
          <w:i/>
          <w:sz w:val="32"/>
          <w:szCs w:val="32"/>
        </w:rPr>
        <w:t>voter,</w:t>
      </w:r>
      <w:r>
        <w:rPr>
          <w:rFonts w:cs="Arial"/>
          <w:sz w:val="32"/>
          <w:szCs w:val="32"/>
        </w:rPr>
        <w:t xml:space="preserve"> </w:t>
      </w:r>
      <w:r w:rsidR="0085464E">
        <w:rPr>
          <w:rFonts w:cs="Arial"/>
          <w:sz w:val="32"/>
          <w:szCs w:val="32"/>
        </w:rPr>
        <w:t>with a</w:t>
      </w:r>
      <w:r w:rsidR="00CB1A28">
        <w:rPr>
          <w:rFonts w:cs="Arial"/>
          <w:sz w:val="32"/>
          <w:szCs w:val="32"/>
        </w:rPr>
        <w:t>n assumed</w:t>
      </w:r>
      <w:r w:rsidR="0085464E">
        <w:rPr>
          <w:rFonts w:cs="Arial"/>
          <w:sz w:val="32"/>
          <w:szCs w:val="32"/>
        </w:rPr>
        <w:t xml:space="preserve"> </w:t>
      </w:r>
      <w:r w:rsidR="00CB1A28">
        <w:rPr>
          <w:rFonts w:cs="Arial"/>
          <w:sz w:val="32"/>
          <w:szCs w:val="32"/>
        </w:rPr>
        <w:t xml:space="preserve">set </w:t>
      </w:r>
      <w:r w:rsidR="0085464E">
        <w:rPr>
          <w:rFonts w:cs="Arial"/>
          <w:sz w:val="32"/>
          <w:szCs w:val="32"/>
        </w:rPr>
        <w:t xml:space="preserve">of political </w:t>
      </w:r>
      <w:r>
        <w:rPr>
          <w:rFonts w:cs="Arial"/>
          <w:sz w:val="32"/>
          <w:szCs w:val="32"/>
        </w:rPr>
        <w:t>preferences</w:t>
      </w:r>
      <w:r w:rsidR="0085464E">
        <w:rPr>
          <w:rFonts w:cs="Arial"/>
          <w:sz w:val="32"/>
          <w:szCs w:val="32"/>
        </w:rPr>
        <w:t>,</w:t>
      </w:r>
      <w:r w:rsidR="00F64233">
        <w:rPr>
          <w:rFonts w:cs="Arial"/>
          <w:sz w:val="32"/>
          <w:szCs w:val="32"/>
        </w:rPr>
        <w:t xml:space="preserve"> </w:t>
      </w:r>
      <w:r w:rsidR="0085464E">
        <w:rPr>
          <w:rFonts w:cs="Arial"/>
          <w:sz w:val="32"/>
          <w:szCs w:val="32"/>
        </w:rPr>
        <w:t xml:space="preserve">a particular candidate is best </w:t>
      </w:r>
      <w:r w:rsidR="00CB1A28">
        <w:rPr>
          <w:rFonts w:cs="Arial"/>
          <w:i/>
          <w:sz w:val="32"/>
          <w:szCs w:val="32"/>
        </w:rPr>
        <w:t>relative to that voter</w:t>
      </w:r>
      <w:r w:rsidR="00296EE9">
        <w:rPr>
          <w:rFonts w:cs="Arial"/>
          <w:i/>
          <w:sz w:val="32"/>
          <w:szCs w:val="32"/>
        </w:rPr>
        <w:t>’s</w:t>
      </w:r>
      <w:r w:rsidR="00104448">
        <w:rPr>
          <w:rFonts w:cs="Arial"/>
          <w:i/>
          <w:sz w:val="32"/>
          <w:szCs w:val="32"/>
        </w:rPr>
        <w:t xml:space="preserve"> </w:t>
      </w:r>
      <w:r w:rsidR="00296EE9">
        <w:rPr>
          <w:rFonts w:cs="Arial"/>
          <w:i/>
          <w:sz w:val="32"/>
          <w:szCs w:val="32"/>
        </w:rPr>
        <w:t>preferences</w:t>
      </w:r>
      <w:r w:rsidR="00CB1A28">
        <w:rPr>
          <w:rFonts w:cs="Arial"/>
          <w:i/>
          <w:sz w:val="32"/>
          <w:szCs w:val="32"/>
        </w:rPr>
        <w:t xml:space="preserve"> </w:t>
      </w:r>
      <w:r w:rsidR="0085464E">
        <w:rPr>
          <w:rFonts w:cs="Arial"/>
          <w:sz w:val="32"/>
          <w:szCs w:val="32"/>
        </w:rPr>
        <w:t xml:space="preserve">because </w:t>
      </w:r>
      <w:r w:rsidR="00CB1A28">
        <w:rPr>
          <w:rFonts w:cs="Arial"/>
          <w:sz w:val="32"/>
          <w:szCs w:val="32"/>
        </w:rPr>
        <w:t xml:space="preserve">the outcome-sets </w:t>
      </w:r>
      <w:r w:rsidR="0085464E">
        <w:rPr>
          <w:rFonts w:cs="Arial"/>
          <w:sz w:val="32"/>
          <w:szCs w:val="32"/>
        </w:rPr>
        <w:t xml:space="preserve">that </w:t>
      </w:r>
      <w:r w:rsidR="00CB1A28">
        <w:rPr>
          <w:rFonts w:cs="Arial"/>
          <w:sz w:val="32"/>
          <w:szCs w:val="32"/>
        </w:rPr>
        <w:t>would be produced by that candidate (if elected) would be preferred by the voter to the outcome-set that would be produced by the second candidate.  A</w:t>
      </w:r>
      <w:r w:rsidR="00E43A3A">
        <w:rPr>
          <w:rFonts w:cs="Arial"/>
          <w:sz w:val="32"/>
          <w:szCs w:val="32"/>
        </w:rPr>
        <w:t xml:space="preserve">lthough I make no assumption of a </w:t>
      </w:r>
      <w:r w:rsidR="00662B2D">
        <w:rPr>
          <w:rFonts w:cs="Arial"/>
          <w:sz w:val="32"/>
          <w:szCs w:val="32"/>
        </w:rPr>
        <w:t xml:space="preserve">unique </w:t>
      </w:r>
      <w:r w:rsidR="00E43A3A">
        <w:rPr>
          <w:rFonts w:cs="Arial"/>
          <w:sz w:val="32"/>
          <w:szCs w:val="32"/>
        </w:rPr>
        <w:t xml:space="preserve">voter-independent truth (as to which candidate is best), the profile of voter-specific truths </w:t>
      </w:r>
      <w:r w:rsidR="0085464E">
        <w:rPr>
          <w:rFonts w:cs="Arial"/>
          <w:sz w:val="32"/>
          <w:szCs w:val="32"/>
        </w:rPr>
        <w:lastRenderedPageBreak/>
        <w:t>“</w:t>
      </w:r>
      <w:r w:rsidR="00E43A3A">
        <w:rPr>
          <w:rFonts w:cs="Arial"/>
          <w:sz w:val="32"/>
          <w:szCs w:val="32"/>
        </w:rPr>
        <w:t>induces</w:t>
      </w:r>
      <w:r w:rsidR="0085464E">
        <w:rPr>
          <w:rFonts w:cs="Arial"/>
          <w:sz w:val="32"/>
          <w:szCs w:val="32"/>
        </w:rPr>
        <w:t>”</w:t>
      </w:r>
      <w:r w:rsidR="00E43A3A">
        <w:rPr>
          <w:rFonts w:cs="Arial"/>
          <w:sz w:val="32"/>
          <w:szCs w:val="32"/>
        </w:rPr>
        <w:t xml:space="preserve"> an overall derivative truth as to which candidate is best </w:t>
      </w:r>
      <w:r w:rsidR="00E43A3A">
        <w:rPr>
          <w:rFonts w:cs="Arial"/>
          <w:i/>
          <w:sz w:val="32"/>
          <w:szCs w:val="32"/>
        </w:rPr>
        <w:t>from the perspective of the largest number of voters.</w:t>
      </w:r>
      <w:r w:rsidR="00E43A3A">
        <w:rPr>
          <w:rStyle w:val="FootnoteReference"/>
          <w:rFonts w:cs="Arial"/>
          <w:i/>
          <w:sz w:val="32"/>
          <w:szCs w:val="32"/>
        </w:rPr>
        <w:footnoteReference w:id="11"/>
      </w:r>
    </w:p>
    <w:p w:rsidR="009F4072" w:rsidRDefault="009F4072" w:rsidP="002F6AB9">
      <w:pPr>
        <w:rPr>
          <w:rFonts w:cs="Arial"/>
          <w:sz w:val="32"/>
          <w:szCs w:val="32"/>
        </w:rPr>
      </w:pPr>
      <w:r>
        <w:rPr>
          <w:rFonts w:cs="Arial"/>
          <w:sz w:val="32"/>
          <w:szCs w:val="32"/>
        </w:rPr>
        <w:tab/>
      </w:r>
      <w:r w:rsidR="00276A53">
        <w:rPr>
          <w:rFonts w:cs="Arial"/>
          <w:sz w:val="32"/>
          <w:szCs w:val="32"/>
        </w:rPr>
        <w:t>T</w:t>
      </w:r>
      <w:r>
        <w:rPr>
          <w:rFonts w:cs="Arial"/>
          <w:sz w:val="32"/>
          <w:szCs w:val="32"/>
        </w:rPr>
        <w:t xml:space="preserve">hesis (DS) implies </w:t>
      </w:r>
      <w:r w:rsidR="00276A53">
        <w:rPr>
          <w:rFonts w:cs="Arial"/>
          <w:sz w:val="32"/>
          <w:szCs w:val="32"/>
        </w:rPr>
        <w:t>that if the electorate has</w:t>
      </w:r>
      <w:r>
        <w:rPr>
          <w:rFonts w:cs="Arial"/>
          <w:sz w:val="32"/>
          <w:szCs w:val="32"/>
        </w:rPr>
        <w:t xml:space="preserve"> </w:t>
      </w:r>
      <w:r w:rsidR="004C6265">
        <w:rPr>
          <w:rFonts w:cs="Arial"/>
          <w:i/>
          <w:sz w:val="32"/>
          <w:szCs w:val="32"/>
        </w:rPr>
        <w:t>full core knowledge</w:t>
      </w:r>
      <w:r w:rsidR="004C6265">
        <w:rPr>
          <w:rFonts w:cs="Arial"/>
          <w:sz w:val="32"/>
          <w:szCs w:val="32"/>
        </w:rPr>
        <w:t>,</w:t>
      </w:r>
      <w:r>
        <w:rPr>
          <w:rFonts w:cs="Arial"/>
          <w:sz w:val="32"/>
          <w:szCs w:val="32"/>
        </w:rPr>
        <w:t xml:space="preserve"> </w:t>
      </w:r>
      <w:r w:rsidR="000F29DC">
        <w:rPr>
          <w:rFonts w:cs="Arial"/>
          <w:sz w:val="32"/>
          <w:szCs w:val="32"/>
        </w:rPr>
        <w:t xml:space="preserve">then </w:t>
      </w:r>
      <w:r>
        <w:rPr>
          <w:rFonts w:cs="Arial"/>
          <w:sz w:val="32"/>
          <w:szCs w:val="32"/>
        </w:rPr>
        <w:t xml:space="preserve">the candidate </w:t>
      </w:r>
      <w:r w:rsidR="000008F4">
        <w:rPr>
          <w:rFonts w:cs="Arial"/>
          <w:sz w:val="32"/>
          <w:szCs w:val="32"/>
        </w:rPr>
        <w:t xml:space="preserve">that </w:t>
      </w:r>
      <w:r>
        <w:rPr>
          <w:rFonts w:cs="Arial"/>
          <w:sz w:val="32"/>
          <w:szCs w:val="32"/>
        </w:rPr>
        <w:t>is best from the perspective of the largest number of voters will attract the most votes</w:t>
      </w:r>
      <w:r w:rsidR="00536E16">
        <w:rPr>
          <w:rFonts w:cs="Arial"/>
          <w:sz w:val="32"/>
          <w:szCs w:val="32"/>
        </w:rPr>
        <w:t xml:space="preserve"> (and therefore win)</w:t>
      </w:r>
      <w:r>
        <w:rPr>
          <w:rFonts w:cs="Arial"/>
          <w:sz w:val="32"/>
          <w:szCs w:val="32"/>
        </w:rPr>
        <w:t xml:space="preserve">.  </w:t>
      </w:r>
      <w:r w:rsidR="00276A53">
        <w:rPr>
          <w:rFonts w:cs="Arial"/>
          <w:sz w:val="32"/>
          <w:szCs w:val="32"/>
        </w:rPr>
        <w:t xml:space="preserve">This is </w:t>
      </w:r>
      <w:r>
        <w:rPr>
          <w:rFonts w:cs="Arial"/>
          <w:sz w:val="32"/>
          <w:szCs w:val="32"/>
        </w:rPr>
        <w:t>a kind of “democratic success.”</w:t>
      </w:r>
      <w:r w:rsidR="00A770EC">
        <w:rPr>
          <w:rFonts w:cs="Arial"/>
          <w:sz w:val="32"/>
          <w:szCs w:val="32"/>
        </w:rPr>
        <w:t xml:space="preserve">  However, if too many voters have core-voter </w:t>
      </w:r>
      <w:r w:rsidR="00A770EC">
        <w:rPr>
          <w:rFonts w:cs="Arial"/>
          <w:i/>
          <w:sz w:val="32"/>
          <w:szCs w:val="32"/>
        </w:rPr>
        <w:t xml:space="preserve">error </w:t>
      </w:r>
      <w:r w:rsidR="00A770EC">
        <w:rPr>
          <w:rFonts w:cs="Arial"/>
          <w:sz w:val="32"/>
          <w:szCs w:val="32"/>
        </w:rPr>
        <w:t xml:space="preserve">– i.e., falsely believe of the worse candidate </w:t>
      </w:r>
      <w:r w:rsidR="002C5267">
        <w:rPr>
          <w:rFonts w:cs="Arial"/>
          <w:sz w:val="32"/>
          <w:szCs w:val="32"/>
        </w:rPr>
        <w:t xml:space="preserve">(by her criteria) </w:t>
      </w:r>
      <w:r w:rsidR="00A770EC">
        <w:rPr>
          <w:rFonts w:cs="Arial"/>
          <w:sz w:val="32"/>
          <w:szCs w:val="32"/>
        </w:rPr>
        <w:t>that he/she is better</w:t>
      </w:r>
      <w:r w:rsidR="00F64233">
        <w:rPr>
          <w:rFonts w:cs="Arial"/>
          <w:sz w:val="32"/>
          <w:szCs w:val="32"/>
        </w:rPr>
        <w:t xml:space="preserve"> </w:t>
      </w:r>
      <w:r w:rsidR="00A770EC">
        <w:rPr>
          <w:rFonts w:cs="Arial"/>
          <w:sz w:val="32"/>
          <w:szCs w:val="32"/>
        </w:rPr>
        <w:t xml:space="preserve">than the opponent – then </w:t>
      </w:r>
      <w:r w:rsidR="002C5267">
        <w:rPr>
          <w:rFonts w:cs="Arial"/>
          <w:sz w:val="32"/>
          <w:szCs w:val="32"/>
        </w:rPr>
        <w:t xml:space="preserve">a </w:t>
      </w:r>
      <w:r w:rsidR="00A770EC">
        <w:rPr>
          <w:rFonts w:cs="Arial"/>
          <w:sz w:val="32"/>
          <w:szCs w:val="32"/>
        </w:rPr>
        <w:t xml:space="preserve">majority vote will </w:t>
      </w:r>
      <w:r w:rsidR="002C5267">
        <w:rPr>
          <w:rFonts w:cs="Arial"/>
          <w:sz w:val="32"/>
          <w:szCs w:val="32"/>
        </w:rPr>
        <w:t xml:space="preserve">produce a </w:t>
      </w:r>
      <w:r w:rsidR="004C6265">
        <w:rPr>
          <w:rFonts w:cs="Arial"/>
          <w:i/>
          <w:sz w:val="32"/>
          <w:szCs w:val="32"/>
        </w:rPr>
        <w:t xml:space="preserve">democratic </w:t>
      </w:r>
      <w:r w:rsidR="00A770EC">
        <w:rPr>
          <w:rFonts w:cs="Arial"/>
          <w:sz w:val="32"/>
          <w:szCs w:val="32"/>
        </w:rPr>
        <w:t xml:space="preserve">failure.  </w:t>
      </w:r>
      <w:r w:rsidR="002C5267">
        <w:rPr>
          <w:rFonts w:cs="Arial"/>
          <w:sz w:val="32"/>
          <w:szCs w:val="32"/>
        </w:rPr>
        <w:t>Harm will be done</w:t>
      </w:r>
      <w:r w:rsidR="004C6265">
        <w:rPr>
          <w:rFonts w:cs="Arial"/>
          <w:sz w:val="32"/>
          <w:szCs w:val="32"/>
        </w:rPr>
        <w:t xml:space="preserve"> </w:t>
      </w:r>
      <w:r w:rsidR="000C2640">
        <w:rPr>
          <w:rFonts w:cs="Arial"/>
          <w:sz w:val="32"/>
          <w:szCs w:val="32"/>
        </w:rPr>
        <w:t xml:space="preserve">not just to the individual citizens, but </w:t>
      </w:r>
      <w:r w:rsidR="004C6265">
        <w:rPr>
          <w:rFonts w:cs="Arial"/>
          <w:sz w:val="32"/>
          <w:szCs w:val="32"/>
        </w:rPr>
        <w:t xml:space="preserve">to the </w:t>
      </w:r>
      <w:r w:rsidR="004C6265">
        <w:rPr>
          <w:rFonts w:cs="Arial"/>
          <w:i/>
          <w:sz w:val="32"/>
          <w:szCs w:val="32"/>
        </w:rPr>
        <w:t>body politic.</w:t>
      </w:r>
      <w:r w:rsidR="004C6265">
        <w:rPr>
          <w:rFonts w:cs="Arial"/>
          <w:sz w:val="32"/>
          <w:szCs w:val="32"/>
        </w:rPr>
        <w:t xml:space="preserve">  I</w:t>
      </w:r>
      <w:r w:rsidR="00A770EC">
        <w:rPr>
          <w:rFonts w:cs="Arial"/>
          <w:sz w:val="32"/>
          <w:szCs w:val="32"/>
        </w:rPr>
        <w:t xml:space="preserve">f such false beliefs are the result of fake news (or the like), then the system will </w:t>
      </w:r>
      <w:r w:rsidR="004C6265">
        <w:rPr>
          <w:rFonts w:cs="Arial"/>
          <w:sz w:val="32"/>
          <w:szCs w:val="32"/>
        </w:rPr>
        <w:t xml:space="preserve">not only </w:t>
      </w:r>
      <w:r w:rsidR="00A770EC">
        <w:rPr>
          <w:rFonts w:cs="Arial"/>
          <w:sz w:val="32"/>
          <w:szCs w:val="32"/>
        </w:rPr>
        <w:t xml:space="preserve">have failed to generate a “successful” </w:t>
      </w:r>
      <w:r w:rsidR="00F64233">
        <w:rPr>
          <w:rFonts w:cs="Arial"/>
          <w:sz w:val="32"/>
          <w:szCs w:val="32"/>
        </w:rPr>
        <w:t xml:space="preserve">political </w:t>
      </w:r>
      <w:r w:rsidR="00A770EC">
        <w:rPr>
          <w:rFonts w:cs="Arial"/>
          <w:sz w:val="32"/>
          <w:szCs w:val="32"/>
        </w:rPr>
        <w:t xml:space="preserve">outcome </w:t>
      </w:r>
      <w:r w:rsidR="004C6265">
        <w:rPr>
          <w:rFonts w:cs="Arial"/>
          <w:sz w:val="32"/>
          <w:szCs w:val="32"/>
        </w:rPr>
        <w:t>(</w:t>
      </w:r>
      <w:r w:rsidR="00A770EC">
        <w:rPr>
          <w:rFonts w:cs="Arial"/>
          <w:sz w:val="32"/>
          <w:szCs w:val="32"/>
        </w:rPr>
        <w:t>despite us</w:t>
      </w:r>
      <w:r w:rsidR="00A83F9C">
        <w:rPr>
          <w:rFonts w:cs="Arial"/>
          <w:sz w:val="32"/>
          <w:szCs w:val="32"/>
        </w:rPr>
        <w:t>ing</w:t>
      </w:r>
      <w:r w:rsidR="00A770EC">
        <w:rPr>
          <w:rFonts w:cs="Arial"/>
          <w:sz w:val="32"/>
          <w:szCs w:val="32"/>
        </w:rPr>
        <w:t xml:space="preserve"> a </w:t>
      </w:r>
      <w:r w:rsidR="004C6265">
        <w:rPr>
          <w:rFonts w:cs="Arial"/>
          <w:sz w:val="32"/>
          <w:szCs w:val="32"/>
        </w:rPr>
        <w:t>“</w:t>
      </w:r>
      <w:r w:rsidR="00A770EC">
        <w:rPr>
          <w:rFonts w:cs="Arial"/>
          <w:sz w:val="32"/>
          <w:szCs w:val="32"/>
        </w:rPr>
        <w:t>democratic</w:t>
      </w:r>
      <w:r w:rsidR="004C6265">
        <w:rPr>
          <w:rFonts w:cs="Arial"/>
          <w:sz w:val="32"/>
          <w:szCs w:val="32"/>
        </w:rPr>
        <w:t>”</w:t>
      </w:r>
      <w:r w:rsidR="00A770EC">
        <w:rPr>
          <w:rFonts w:cs="Arial"/>
          <w:sz w:val="32"/>
          <w:szCs w:val="32"/>
        </w:rPr>
        <w:t xml:space="preserve"> procedure, </w:t>
      </w:r>
      <w:r w:rsidR="00031156">
        <w:rPr>
          <w:rFonts w:cs="Arial"/>
          <w:sz w:val="32"/>
          <w:szCs w:val="32"/>
        </w:rPr>
        <w:t>i.e.,</w:t>
      </w:r>
      <w:r w:rsidR="004C6265">
        <w:rPr>
          <w:rFonts w:cs="Arial"/>
          <w:sz w:val="32"/>
          <w:szCs w:val="32"/>
        </w:rPr>
        <w:t xml:space="preserve"> majoritarian voting)</w:t>
      </w:r>
      <w:r w:rsidR="000C2640">
        <w:rPr>
          <w:rFonts w:cs="Arial"/>
          <w:sz w:val="32"/>
          <w:szCs w:val="32"/>
        </w:rPr>
        <w:t xml:space="preserve">, but the system -- </w:t>
      </w:r>
      <w:r w:rsidR="004C6265">
        <w:rPr>
          <w:rFonts w:cs="Arial"/>
          <w:sz w:val="32"/>
          <w:szCs w:val="32"/>
        </w:rPr>
        <w:t>including the fake news</w:t>
      </w:r>
      <w:r w:rsidR="000C2640">
        <w:rPr>
          <w:rFonts w:cs="Arial"/>
          <w:sz w:val="32"/>
          <w:szCs w:val="32"/>
        </w:rPr>
        <w:t xml:space="preserve"> --</w:t>
      </w:r>
      <w:r w:rsidR="004C6265">
        <w:rPr>
          <w:rFonts w:cs="Arial"/>
          <w:sz w:val="32"/>
          <w:szCs w:val="32"/>
        </w:rPr>
        <w:t xml:space="preserve"> will have inflicted political harm.</w:t>
      </w:r>
      <w:r w:rsidR="00A770EC">
        <w:rPr>
          <w:rFonts w:cs="Arial"/>
          <w:sz w:val="32"/>
          <w:szCs w:val="32"/>
        </w:rPr>
        <w:t xml:space="preserve"> </w:t>
      </w:r>
      <w:r w:rsidR="004C6265">
        <w:rPr>
          <w:rFonts w:cs="Arial"/>
          <w:sz w:val="32"/>
          <w:szCs w:val="32"/>
        </w:rPr>
        <w:t xml:space="preserve">(Doesn’t this describe what apparently happened in the 2016 election due to Russian </w:t>
      </w:r>
      <w:r w:rsidR="001B3914">
        <w:rPr>
          <w:rFonts w:cs="Arial"/>
          <w:sz w:val="32"/>
          <w:szCs w:val="32"/>
        </w:rPr>
        <w:t>intervention</w:t>
      </w:r>
      <w:r w:rsidR="000C2640">
        <w:rPr>
          <w:rFonts w:cs="Arial"/>
          <w:sz w:val="32"/>
          <w:szCs w:val="32"/>
        </w:rPr>
        <w:t>?)</w:t>
      </w:r>
      <w:r w:rsidR="001B3914">
        <w:rPr>
          <w:rFonts w:cs="Arial"/>
          <w:sz w:val="32"/>
          <w:szCs w:val="32"/>
        </w:rPr>
        <w:t xml:space="preserve">  </w:t>
      </w:r>
      <w:r w:rsidR="002C5267">
        <w:rPr>
          <w:rFonts w:cs="Arial"/>
          <w:sz w:val="32"/>
          <w:szCs w:val="32"/>
        </w:rPr>
        <w:t>Moreover</w:t>
      </w:r>
      <w:r w:rsidR="00D94C0E">
        <w:rPr>
          <w:rFonts w:cs="Arial"/>
          <w:sz w:val="32"/>
          <w:szCs w:val="32"/>
        </w:rPr>
        <w:t xml:space="preserve">, to the extent that freedom of speech </w:t>
      </w:r>
      <w:r w:rsidR="00454710">
        <w:rPr>
          <w:rFonts w:cs="Arial"/>
          <w:i/>
          <w:sz w:val="32"/>
          <w:szCs w:val="32"/>
        </w:rPr>
        <w:t xml:space="preserve">fails </w:t>
      </w:r>
      <w:r w:rsidR="00D94C0E">
        <w:rPr>
          <w:rFonts w:cs="Arial"/>
          <w:sz w:val="32"/>
          <w:szCs w:val="32"/>
        </w:rPr>
        <w:t xml:space="preserve">to deter or inhibit </w:t>
      </w:r>
      <w:r w:rsidR="000008F4">
        <w:rPr>
          <w:rFonts w:cs="Arial"/>
          <w:sz w:val="32"/>
          <w:szCs w:val="32"/>
        </w:rPr>
        <w:t xml:space="preserve">political lies, </w:t>
      </w:r>
      <w:r w:rsidR="00D94C0E">
        <w:rPr>
          <w:rFonts w:cs="Arial"/>
          <w:sz w:val="32"/>
          <w:szCs w:val="32"/>
        </w:rPr>
        <w:t xml:space="preserve">democratic failure </w:t>
      </w:r>
      <w:r w:rsidR="000008F4">
        <w:rPr>
          <w:rFonts w:cs="Arial"/>
          <w:sz w:val="32"/>
          <w:szCs w:val="32"/>
        </w:rPr>
        <w:t>will be promoted.</w:t>
      </w:r>
      <w:r w:rsidR="00D94C0E">
        <w:rPr>
          <w:rFonts w:cs="Arial"/>
          <w:sz w:val="32"/>
          <w:szCs w:val="32"/>
        </w:rPr>
        <w:t xml:space="preserve"> </w:t>
      </w:r>
    </w:p>
    <w:p w:rsidR="00D829E5" w:rsidRPr="00A609A9" w:rsidRDefault="00D829E5" w:rsidP="000C339D">
      <w:pPr>
        <w:ind w:firstLine="720"/>
        <w:rPr>
          <w:rFonts w:cs="Arial"/>
          <w:sz w:val="32"/>
          <w:szCs w:val="32"/>
        </w:rPr>
      </w:pPr>
      <w:r>
        <w:rPr>
          <w:rFonts w:cs="Arial"/>
          <w:sz w:val="32"/>
          <w:szCs w:val="32"/>
        </w:rPr>
        <w:t>W</w:t>
      </w:r>
      <w:r w:rsidR="00320E9A">
        <w:rPr>
          <w:rFonts w:cs="Arial"/>
          <w:sz w:val="32"/>
          <w:szCs w:val="32"/>
        </w:rPr>
        <w:t xml:space="preserve">hat I am saying here is that </w:t>
      </w:r>
      <w:r w:rsidR="0026794C">
        <w:rPr>
          <w:rFonts w:cs="Arial"/>
          <w:sz w:val="32"/>
          <w:szCs w:val="32"/>
        </w:rPr>
        <w:t xml:space="preserve">even </w:t>
      </w:r>
      <w:r w:rsidR="00320E9A">
        <w:rPr>
          <w:rFonts w:cs="Arial"/>
          <w:sz w:val="32"/>
          <w:szCs w:val="32"/>
        </w:rPr>
        <w:t>a democratic procedure</w:t>
      </w:r>
      <w:r w:rsidR="00454710">
        <w:rPr>
          <w:rFonts w:cs="Arial"/>
          <w:sz w:val="32"/>
          <w:szCs w:val="32"/>
        </w:rPr>
        <w:t xml:space="preserve"> like majority rule</w:t>
      </w:r>
      <w:r w:rsidR="00320E9A">
        <w:rPr>
          <w:rFonts w:cs="Arial"/>
          <w:sz w:val="32"/>
          <w:szCs w:val="32"/>
        </w:rPr>
        <w:t xml:space="preserve"> can </w:t>
      </w:r>
      <w:r w:rsidR="000E6F20">
        <w:rPr>
          <w:rFonts w:cs="Arial"/>
          <w:i/>
          <w:sz w:val="32"/>
          <w:szCs w:val="32"/>
        </w:rPr>
        <w:t xml:space="preserve">sometimes </w:t>
      </w:r>
      <w:r w:rsidR="0026794C">
        <w:rPr>
          <w:rFonts w:cs="Arial"/>
          <w:sz w:val="32"/>
          <w:szCs w:val="32"/>
        </w:rPr>
        <w:t>function so as to generate</w:t>
      </w:r>
      <w:r w:rsidR="000E6F20">
        <w:rPr>
          <w:rFonts w:cs="Arial"/>
          <w:sz w:val="32"/>
          <w:szCs w:val="32"/>
        </w:rPr>
        <w:t xml:space="preserve"> electoral “failure</w:t>
      </w:r>
      <w:r w:rsidR="00320E9A">
        <w:rPr>
          <w:rFonts w:cs="Arial"/>
          <w:sz w:val="32"/>
          <w:szCs w:val="32"/>
        </w:rPr>
        <w:t xml:space="preserve">”.  </w:t>
      </w:r>
      <w:r w:rsidR="00A83F9C">
        <w:rPr>
          <w:rFonts w:cs="Arial"/>
          <w:sz w:val="32"/>
          <w:szCs w:val="32"/>
        </w:rPr>
        <w:t>T</w:t>
      </w:r>
      <w:r w:rsidR="0026794C">
        <w:rPr>
          <w:rFonts w:cs="Arial"/>
          <w:sz w:val="32"/>
          <w:szCs w:val="32"/>
        </w:rPr>
        <w:t xml:space="preserve">his can happen </w:t>
      </w:r>
      <w:r w:rsidR="00A609A9">
        <w:rPr>
          <w:rFonts w:cs="Arial"/>
          <w:sz w:val="32"/>
          <w:szCs w:val="32"/>
        </w:rPr>
        <w:t xml:space="preserve">because of </w:t>
      </w:r>
      <w:r w:rsidR="0026794C">
        <w:rPr>
          <w:rFonts w:cs="Arial"/>
          <w:sz w:val="32"/>
          <w:szCs w:val="32"/>
        </w:rPr>
        <w:t xml:space="preserve">the influence of fake news.  And the purveyor of fake news </w:t>
      </w:r>
      <w:r w:rsidR="000E6F20">
        <w:rPr>
          <w:rFonts w:cs="Arial"/>
          <w:sz w:val="32"/>
          <w:szCs w:val="32"/>
        </w:rPr>
        <w:t xml:space="preserve">would be </w:t>
      </w:r>
      <w:r w:rsidR="00320E9A">
        <w:rPr>
          <w:rFonts w:cs="Arial"/>
          <w:sz w:val="32"/>
          <w:szCs w:val="32"/>
        </w:rPr>
        <w:t>heavil</w:t>
      </w:r>
      <w:r w:rsidR="000E6F20">
        <w:rPr>
          <w:rFonts w:cs="Arial"/>
          <w:sz w:val="32"/>
          <w:szCs w:val="32"/>
        </w:rPr>
        <w:t xml:space="preserve">y liable for this inappropriate, </w:t>
      </w:r>
      <w:r>
        <w:rPr>
          <w:rFonts w:cs="Arial"/>
          <w:sz w:val="32"/>
          <w:szCs w:val="32"/>
        </w:rPr>
        <w:t>and counter-democratic</w:t>
      </w:r>
      <w:r w:rsidR="000E6F20">
        <w:rPr>
          <w:rFonts w:cs="Arial"/>
          <w:sz w:val="32"/>
          <w:szCs w:val="32"/>
        </w:rPr>
        <w:t>,</w:t>
      </w:r>
      <w:r>
        <w:rPr>
          <w:rFonts w:cs="Arial"/>
          <w:sz w:val="32"/>
          <w:szCs w:val="32"/>
        </w:rPr>
        <w:t xml:space="preserve"> </w:t>
      </w:r>
      <w:r w:rsidR="00A609A9">
        <w:rPr>
          <w:rFonts w:cs="Arial"/>
          <w:sz w:val="32"/>
          <w:szCs w:val="32"/>
        </w:rPr>
        <w:t xml:space="preserve">outcome.  And this would be in virtue of the fact that the false news is also </w:t>
      </w:r>
      <w:r w:rsidR="00A609A9">
        <w:rPr>
          <w:rFonts w:cs="Arial"/>
          <w:i/>
          <w:sz w:val="32"/>
          <w:szCs w:val="32"/>
        </w:rPr>
        <w:t>knowingly false</w:t>
      </w:r>
      <w:r w:rsidR="00A609A9">
        <w:rPr>
          <w:rFonts w:cs="Arial"/>
          <w:sz w:val="32"/>
          <w:szCs w:val="32"/>
        </w:rPr>
        <w:t xml:space="preserve"> (i.e., a lie).</w:t>
      </w:r>
    </w:p>
    <w:p w:rsidR="00733353" w:rsidRDefault="00D829E5" w:rsidP="000C339D">
      <w:pPr>
        <w:ind w:firstLine="720"/>
        <w:rPr>
          <w:rFonts w:cs="Arial"/>
          <w:sz w:val="32"/>
          <w:szCs w:val="32"/>
        </w:rPr>
      </w:pPr>
      <w:r>
        <w:rPr>
          <w:rFonts w:cs="Arial"/>
          <w:sz w:val="32"/>
          <w:szCs w:val="32"/>
        </w:rPr>
        <w:t>W</w:t>
      </w:r>
      <w:r w:rsidR="00320E9A">
        <w:rPr>
          <w:rFonts w:cs="Arial"/>
          <w:sz w:val="32"/>
          <w:szCs w:val="32"/>
        </w:rPr>
        <w:t>hat about the Trump voters who didn’t encounter the Facebook ad</w:t>
      </w:r>
      <w:r w:rsidR="00383B09">
        <w:rPr>
          <w:rFonts w:cs="Arial"/>
          <w:sz w:val="32"/>
          <w:szCs w:val="32"/>
        </w:rPr>
        <w:t>, but voted for Trump on other grounds</w:t>
      </w:r>
      <w:r w:rsidR="00320E9A">
        <w:rPr>
          <w:rFonts w:cs="Arial"/>
          <w:sz w:val="32"/>
          <w:szCs w:val="32"/>
        </w:rPr>
        <w:t xml:space="preserve">?  Do they also bear liability </w:t>
      </w:r>
      <w:r w:rsidR="00320E9A">
        <w:rPr>
          <w:rFonts w:cs="Arial"/>
          <w:sz w:val="32"/>
          <w:szCs w:val="32"/>
        </w:rPr>
        <w:lastRenderedPageBreak/>
        <w:t xml:space="preserve">for Trump’s election and </w:t>
      </w:r>
      <w:r w:rsidR="000B6D0D">
        <w:rPr>
          <w:rFonts w:cs="Arial"/>
          <w:sz w:val="32"/>
          <w:szCs w:val="32"/>
        </w:rPr>
        <w:t xml:space="preserve">subsequent </w:t>
      </w:r>
      <w:r w:rsidR="00320E9A">
        <w:rPr>
          <w:rFonts w:cs="Arial"/>
          <w:sz w:val="32"/>
          <w:szCs w:val="32"/>
        </w:rPr>
        <w:t>tenure?  Clearly they do</w:t>
      </w:r>
      <w:r w:rsidR="00383B09">
        <w:rPr>
          <w:rFonts w:cs="Arial"/>
          <w:sz w:val="32"/>
          <w:szCs w:val="32"/>
        </w:rPr>
        <w:t xml:space="preserve"> -- though their kind of liability is entirely </w:t>
      </w:r>
      <w:r w:rsidR="000B6D0D">
        <w:rPr>
          <w:rFonts w:cs="Arial"/>
          <w:sz w:val="32"/>
          <w:szCs w:val="32"/>
        </w:rPr>
        <w:t xml:space="preserve">distinct </w:t>
      </w:r>
      <w:r w:rsidR="00383B09">
        <w:rPr>
          <w:rFonts w:cs="Arial"/>
          <w:sz w:val="32"/>
          <w:szCs w:val="32"/>
        </w:rPr>
        <w:t>from that of the Facebook ad creators</w:t>
      </w:r>
      <w:r w:rsidR="00320E9A">
        <w:rPr>
          <w:rFonts w:cs="Arial"/>
          <w:sz w:val="32"/>
          <w:szCs w:val="32"/>
        </w:rPr>
        <w:t xml:space="preserve">.  </w:t>
      </w:r>
      <w:r>
        <w:rPr>
          <w:rFonts w:cs="Arial"/>
          <w:sz w:val="32"/>
          <w:szCs w:val="32"/>
        </w:rPr>
        <w:t>T</w:t>
      </w:r>
      <w:r w:rsidR="00320E9A">
        <w:rPr>
          <w:rFonts w:cs="Arial"/>
          <w:sz w:val="32"/>
          <w:szCs w:val="32"/>
        </w:rPr>
        <w:t xml:space="preserve">hose who voted for Clinton, obviously, would bear </w:t>
      </w:r>
      <w:r w:rsidR="00383B09">
        <w:rPr>
          <w:rFonts w:cs="Arial"/>
          <w:sz w:val="32"/>
          <w:szCs w:val="32"/>
        </w:rPr>
        <w:t xml:space="preserve">no </w:t>
      </w:r>
      <w:r w:rsidR="00320E9A">
        <w:rPr>
          <w:rFonts w:cs="Arial"/>
          <w:sz w:val="32"/>
          <w:szCs w:val="32"/>
        </w:rPr>
        <w:t>analogous liability</w:t>
      </w:r>
      <w:r w:rsidR="00383B09">
        <w:rPr>
          <w:rFonts w:cs="Arial"/>
          <w:sz w:val="32"/>
          <w:szCs w:val="32"/>
        </w:rPr>
        <w:t xml:space="preserve"> at all</w:t>
      </w:r>
      <w:r w:rsidR="00320E9A">
        <w:rPr>
          <w:rFonts w:cs="Arial"/>
          <w:sz w:val="32"/>
          <w:szCs w:val="32"/>
        </w:rPr>
        <w:t xml:space="preserve">.  </w:t>
      </w:r>
      <w:r w:rsidR="00733353">
        <w:rPr>
          <w:rFonts w:cs="Arial"/>
          <w:sz w:val="32"/>
          <w:szCs w:val="32"/>
        </w:rPr>
        <w:t xml:space="preserve">Clinton voters causally contributed to the overall event (the Presidential election of 2016), but the “directionality” of their </w:t>
      </w:r>
      <w:r>
        <w:rPr>
          <w:rFonts w:cs="Arial"/>
          <w:sz w:val="32"/>
          <w:szCs w:val="32"/>
        </w:rPr>
        <w:t xml:space="preserve">choice </w:t>
      </w:r>
      <w:r w:rsidR="00733353">
        <w:rPr>
          <w:rFonts w:cs="Arial"/>
          <w:sz w:val="32"/>
          <w:szCs w:val="32"/>
        </w:rPr>
        <w:t xml:space="preserve">would </w:t>
      </w:r>
      <w:r w:rsidR="003103EE">
        <w:rPr>
          <w:rFonts w:cs="Arial"/>
          <w:sz w:val="32"/>
          <w:szCs w:val="32"/>
        </w:rPr>
        <w:t>not form a basis for liability.</w:t>
      </w:r>
      <w:r w:rsidR="003103EE">
        <w:rPr>
          <w:rStyle w:val="FootnoteReference"/>
          <w:rFonts w:cs="Arial"/>
          <w:sz w:val="32"/>
          <w:szCs w:val="32"/>
        </w:rPr>
        <w:footnoteReference w:id="12"/>
      </w:r>
      <w:r w:rsidR="00733353">
        <w:rPr>
          <w:rFonts w:cs="Arial"/>
          <w:sz w:val="32"/>
          <w:szCs w:val="32"/>
        </w:rPr>
        <w:t xml:space="preserve"> What about the liability of Facebook itself, i.e., its failure to remove the </w:t>
      </w:r>
      <w:r>
        <w:rPr>
          <w:rFonts w:cs="Arial"/>
          <w:sz w:val="32"/>
          <w:szCs w:val="32"/>
        </w:rPr>
        <w:t xml:space="preserve">deceptive </w:t>
      </w:r>
      <w:r w:rsidR="00733353">
        <w:rPr>
          <w:rFonts w:cs="Arial"/>
          <w:sz w:val="32"/>
          <w:szCs w:val="32"/>
        </w:rPr>
        <w:t xml:space="preserve">ad in question from its platform?  Clearly there is substantial liability there, although I won’t try to </w:t>
      </w:r>
      <w:r>
        <w:rPr>
          <w:rFonts w:cs="Arial"/>
          <w:sz w:val="32"/>
          <w:szCs w:val="32"/>
        </w:rPr>
        <w:t>assign a label</w:t>
      </w:r>
      <w:r w:rsidR="00454710">
        <w:rPr>
          <w:rFonts w:cs="Arial"/>
          <w:sz w:val="32"/>
          <w:szCs w:val="32"/>
        </w:rPr>
        <w:t xml:space="preserve"> to that </w:t>
      </w:r>
      <w:proofErr w:type="gramStart"/>
      <w:r w:rsidR="00454710">
        <w:rPr>
          <w:rFonts w:cs="Arial"/>
          <w:sz w:val="32"/>
          <w:szCs w:val="32"/>
        </w:rPr>
        <w:t>variant</w:t>
      </w:r>
      <w:proofErr w:type="gramEnd"/>
      <w:r w:rsidR="00454710">
        <w:rPr>
          <w:rFonts w:cs="Arial"/>
          <w:sz w:val="32"/>
          <w:szCs w:val="32"/>
        </w:rPr>
        <w:t xml:space="preserve"> of liability.</w:t>
      </w:r>
      <w:r w:rsidR="00733353">
        <w:rPr>
          <w:rFonts w:cs="Arial"/>
          <w:sz w:val="32"/>
          <w:szCs w:val="32"/>
        </w:rPr>
        <w:t xml:space="preserve"> </w:t>
      </w:r>
    </w:p>
    <w:p w:rsidR="000C339D" w:rsidRPr="000C339D" w:rsidRDefault="00EC2D56" w:rsidP="000C339D">
      <w:pPr>
        <w:ind w:firstLine="720"/>
        <w:rPr>
          <w:rFonts w:cs="Arial"/>
          <w:sz w:val="32"/>
          <w:szCs w:val="32"/>
        </w:rPr>
      </w:pPr>
      <w:r>
        <w:rPr>
          <w:rFonts w:cs="Arial"/>
          <w:sz w:val="32"/>
          <w:szCs w:val="32"/>
        </w:rPr>
        <w:t xml:space="preserve">Is one forced to say that all those who voted for Trump (for whatever reason, even being duped by the Facebook ad) </w:t>
      </w:r>
      <w:r w:rsidR="00C80524">
        <w:rPr>
          <w:rFonts w:cs="Arial"/>
          <w:sz w:val="32"/>
          <w:szCs w:val="32"/>
        </w:rPr>
        <w:t xml:space="preserve">are </w:t>
      </w:r>
      <w:r>
        <w:rPr>
          <w:rFonts w:cs="Arial"/>
          <w:sz w:val="32"/>
          <w:szCs w:val="32"/>
        </w:rPr>
        <w:t>contributors</w:t>
      </w:r>
      <w:r w:rsidR="00032AE8">
        <w:rPr>
          <w:rFonts w:cs="Arial"/>
          <w:sz w:val="32"/>
          <w:szCs w:val="32"/>
        </w:rPr>
        <w:t xml:space="preserve"> </w:t>
      </w:r>
      <w:r>
        <w:rPr>
          <w:rFonts w:cs="Arial"/>
          <w:sz w:val="32"/>
          <w:szCs w:val="32"/>
        </w:rPr>
        <w:t xml:space="preserve">to a </w:t>
      </w:r>
      <w:r w:rsidR="00032AE8">
        <w:rPr>
          <w:rFonts w:cs="Arial"/>
          <w:sz w:val="32"/>
          <w:szCs w:val="32"/>
        </w:rPr>
        <w:t xml:space="preserve">“collective fraud”?  </w:t>
      </w:r>
      <w:r>
        <w:rPr>
          <w:rFonts w:cs="Arial"/>
          <w:sz w:val="32"/>
          <w:szCs w:val="32"/>
        </w:rPr>
        <w:t>No</w:t>
      </w:r>
      <w:r w:rsidR="00032AE8">
        <w:rPr>
          <w:rFonts w:cs="Arial"/>
          <w:sz w:val="32"/>
          <w:szCs w:val="32"/>
        </w:rPr>
        <w:t xml:space="preserve">.  </w:t>
      </w:r>
      <w:r w:rsidR="000C339D">
        <w:rPr>
          <w:rFonts w:cs="Arial"/>
          <w:sz w:val="32"/>
          <w:szCs w:val="32"/>
        </w:rPr>
        <w:t>None of th</w:t>
      </w:r>
      <w:r w:rsidR="009453F1">
        <w:rPr>
          <w:rFonts w:cs="Arial"/>
          <w:sz w:val="32"/>
          <w:szCs w:val="32"/>
        </w:rPr>
        <w:t>o</w:t>
      </w:r>
      <w:r w:rsidR="000C339D">
        <w:rPr>
          <w:rFonts w:cs="Arial"/>
          <w:sz w:val="32"/>
          <w:szCs w:val="32"/>
        </w:rPr>
        <w:t>se voters</w:t>
      </w:r>
      <w:r w:rsidR="000B6D0D">
        <w:rPr>
          <w:rFonts w:cs="Arial"/>
          <w:sz w:val="32"/>
          <w:szCs w:val="32"/>
        </w:rPr>
        <w:t xml:space="preserve"> </w:t>
      </w:r>
      <w:r w:rsidR="005B385D">
        <w:rPr>
          <w:rFonts w:cs="Arial"/>
          <w:sz w:val="32"/>
          <w:szCs w:val="32"/>
        </w:rPr>
        <w:t xml:space="preserve">did </w:t>
      </w:r>
      <w:r w:rsidR="004562D4">
        <w:rPr>
          <w:rFonts w:cs="Arial"/>
          <w:sz w:val="32"/>
          <w:szCs w:val="32"/>
        </w:rPr>
        <w:t xml:space="preserve">things that </w:t>
      </w:r>
      <w:r w:rsidR="00C80524">
        <w:rPr>
          <w:rFonts w:cs="Arial"/>
          <w:sz w:val="32"/>
          <w:szCs w:val="32"/>
        </w:rPr>
        <w:t xml:space="preserve">count as </w:t>
      </w:r>
      <w:r w:rsidR="004562D4">
        <w:rPr>
          <w:rFonts w:cs="Arial"/>
          <w:sz w:val="32"/>
          <w:szCs w:val="32"/>
        </w:rPr>
        <w:t xml:space="preserve">elements of a fraud.  None of them </w:t>
      </w:r>
      <w:r w:rsidR="000B6D0D">
        <w:rPr>
          <w:rFonts w:cs="Arial"/>
          <w:sz w:val="32"/>
          <w:szCs w:val="32"/>
        </w:rPr>
        <w:t xml:space="preserve">(we assume) </w:t>
      </w:r>
      <w:r w:rsidR="004562D4">
        <w:rPr>
          <w:rFonts w:cs="Arial"/>
          <w:sz w:val="32"/>
          <w:szCs w:val="32"/>
        </w:rPr>
        <w:t>misrepresented</w:t>
      </w:r>
      <w:r w:rsidR="00C80524">
        <w:rPr>
          <w:rFonts w:cs="Arial"/>
          <w:sz w:val="32"/>
          <w:szCs w:val="32"/>
        </w:rPr>
        <w:t xml:space="preserve"> </w:t>
      </w:r>
      <w:r w:rsidR="000C339D">
        <w:rPr>
          <w:rFonts w:cs="Arial"/>
          <w:sz w:val="32"/>
          <w:szCs w:val="32"/>
        </w:rPr>
        <w:t xml:space="preserve">material facts about the electoral candidates.  </w:t>
      </w:r>
      <w:r w:rsidR="00A75248">
        <w:rPr>
          <w:rFonts w:cs="Arial"/>
          <w:sz w:val="32"/>
          <w:szCs w:val="32"/>
        </w:rPr>
        <w:t xml:space="preserve">Nor did any </w:t>
      </w:r>
      <w:r w:rsidR="000C339D">
        <w:rPr>
          <w:rFonts w:cs="Arial"/>
          <w:sz w:val="32"/>
          <w:szCs w:val="32"/>
        </w:rPr>
        <w:t xml:space="preserve">of them </w:t>
      </w:r>
      <w:r w:rsidR="00A75248">
        <w:rPr>
          <w:rFonts w:cs="Arial"/>
          <w:sz w:val="32"/>
          <w:szCs w:val="32"/>
        </w:rPr>
        <w:t>say</w:t>
      </w:r>
      <w:r w:rsidR="000C339D">
        <w:rPr>
          <w:rFonts w:cs="Arial"/>
          <w:sz w:val="32"/>
          <w:szCs w:val="32"/>
        </w:rPr>
        <w:t xml:space="preserve"> anything with the intention of </w:t>
      </w:r>
      <w:r w:rsidR="00A75248">
        <w:rPr>
          <w:rFonts w:cs="Arial"/>
          <w:sz w:val="32"/>
          <w:szCs w:val="32"/>
        </w:rPr>
        <w:t xml:space="preserve">deceiving </w:t>
      </w:r>
      <w:r w:rsidR="000C339D">
        <w:rPr>
          <w:rFonts w:cs="Arial"/>
          <w:sz w:val="32"/>
          <w:szCs w:val="32"/>
        </w:rPr>
        <w:t xml:space="preserve">other voters. </w:t>
      </w:r>
    </w:p>
    <w:p w:rsidR="000A33F0" w:rsidRDefault="00B4131A" w:rsidP="002F4CF3">
      <w:pPr>
        <w:ind w:firstLine="720"/>
        <w:rPr>
          <w:rFonts w:cs="Arial"/>
          <w:sz w:val="32"/>
          <w:szCs w:val="32"/>
        </w:rPr>
      </w:pPr>
      <w:r>
        <w:rPr>
          <w:rFonts w:cs="Arial"/>
          <w:sz w:val="32"/>
          <w:szCs w:val="32"/>
        </w:rPr>
        <w:t xml:space="preserve">If </w:t>
      </w:r>
      <w:r w:rsidR="0016414A">
        <w:rPr>
          <w:rFonts w:cs="Arial"/>
          <w:sz w:val="32"/>
          <w:szCs w:val="32"/>
        </w:rPr>
        <w:t xml:space="preserve">the assemblage of </w:t>
      </w:r>
      <w:r>
        <w:rPr>
          <w:rFonts w:cs="Arial"/>
          <w:sz w:val="32"/>
          <w:szCs w:val="32"/>
        </w:rPr>
        <w:t>voters do</w:t>
      </w:r>
      <w:r w:rsidR="002553BD">
        <w:rPr>
          <w:rFonts w:cs="Arial"/>
          <w:sz w:val="32"/>
          <w:szCs w:val="32"/>
        </w:rPr>
        <w:t>es</w:t>
      </w:r>
      <w:r>
        <w:rPr>
          <w:rFonts w:cs="Arial"/>
          <w:sz w:val="32"/>
          <w:szCs w:val="32"/>
        </w:rPr>
        <w:t xml:space="preserve"> not possess </w:t>
      </w:r>
      <w:r w:rsidR="005C7D6D">
        <w:rPr>
          <w:rFonts w:cs="Arial"/>
          <w:sz w:val="32"/>
          <w:szCs w:val="32"/>
        </w:rPr>
        <w:t xml:space="preserve">enough </w:t>
      </w:r>
      <w:r>
        <w:rPr>
          <w:rFonts w:cs="Arial"/>
          <w:sz w:val="32"/>
          <w:szCs w:val="32"/>
        </w:rPr>
        <w:t xml:space="preserve">core </w:t>
      </w:r>
      <w:r w:rsidR="00EC11D0" w:rsidRPr="0007375A">
        <w:rPr>
          <w:rFonts w:cs="Arial"/>
          <w:sz w:val="32"/>
          <w:szCs w:val="32"/>
        </w:rPr>
        <w:t xml:space="preserve">voter knowledge </w:t>
      </w:r>
      <w:r w:rsidR="00A20B69" w:rsidRPr="0007375A">
        <w:rPr>
          <w:rFonts w:cs="Arial"/>
          <w:sz w:val="32"/>
          <w:szCs w:val="32"/>
        </w:rPr>
        <w:t xml:space="preserve">– and especially </w:t>
      </w:r>
      <w:r>
        <w:rPr>
          <w:rFonts w:cs="Arial"/>
          <w:sz w:val="32"/>
          <w:szCs w:val="32"/>
        </w:rPr>
        <w:t xml:space="preserve">if </w:t>
      </w:r>
      <w:r w:rsidR="002553BD">
        <w:rPr>
          <w:rFonts w:cs="Arial"/>
          <w:sz w:val="32"/>
          <w:szCs w:val="32"/>
        </w:rPr>
        <w:t xml:space="preserve">it has </w:t>
      </w:r>
      <w:r>
        <w:rPr>
          <w:rFonts w:cs="Arial"/>
          <w:sz w:val="32"/>
          <w:szCs w:val="32"/>
        </w:rPr>
        <w:t>lot</w:t>
      </w:r>
      <w:r w:rsidR="005C7D6D">
        <w:rPr>
          <w:rFonts w:cs="Arial"/>
          <w:sz w:val="32"/>
          <w:szCs w:val="32"/>
        </w:rPr>
        <w:t>s</w:t>
      </w:r>
      <w:r>
        <w:rPr>
          <w:rFonts w:cs="Arial"/>
          <w:sz w:val="32"/>
          <w:szCs w:val="32"/>
        </w:rPr>
        <w:t xml:space="preserve"> of core </w:t>
      </w:r>
      <w:r w:rsidR="004549C2">
        <w:rPr>
          <w:rFonts w:cs="Arial"/>
          <w:sz w:val="32"/>
          <w:szCs w:val="32"/>
        </w:rPr>
        <w:t xml:space="preserve">voter </w:t>
      </w:r>
      <w:r w:rsidR="0016414A">
        <w:rPr>
          <w:rFonts w:cs="Arial"/>
          <w:i/>
          <w:sz w:val="32"/>
          <w:szCs w:val="32"/>
        </w:rPr>
        <w:t xml:space="preserve">error </w:t>
      </w:r>
      <w:r w:rsidR="004549C2">
        <w:rPr>
          <w:rFonts w:cs="Arial"/>
          <w:sz w:val="32"/>
          <w:szCs w:val="32"/>
        </w:rPr>
        <w:t>--</w:t>
      </w:r>
      <w:r w:rsidR="00EC11D0" w:rsidRPr="0007375A">
        <w:rPr>
          <w:rFonts w:cs="Arial"/>
          <w:sz w:val="32"/>
          <w:szCs w:val="32"/>
        </w:rPr>
        <w:t xml:space="preserve"> it is unlikely that the best candidate from a democratic point of view will win an election.  </w:t>
      </w:r>
      <w:r w:rsidR="00A20B69" w:rsidRPr="0007375A">
        <w:rPr>
          <w:rFonts w:cs="Arial"/>
          <w:sz w:val="32"/>
          <w:szCs w:val="32"/>
        </w:rPr>
        <w:t xml:space="preserve"> </w:t>
      </w:r>
      <w:r w:rsidR="00B4409C">
        <w:rPr>
          <w:rFonts w:cs="Arial"/>
          <w:sz w:val="32"/>
          <w:szCs w:val="32"/>
        </w:rPr>
        <w:t xml:space="preserve">Hence, </w:t>
      </w:r>
      <w:r w:rsidR="0016414A">
        <w:rPr>
          <w:rFonts w:cs="Arial"/>
          <w:sz w:val="32"/>
          <w:szCs w:val="32"/>
        </w:rPr>
        <w:t>o</w:t>
      </w:r>
      <w:r>
        <w:rPr>
          <w:rFonts w:cs="Arial"/>
          <w:sz w:val="32"/>
          <w:szCs w:val="32"/>
        </w:rPr>
        <w:t xml:space="preserve">ne threat </w:t>
      </w:r>
      <w:r w:rsidR="00EC11D0" w:rsidRPr="0007375A">
        <w:rPr>
          <w:rFonts w:cs="Arial"/>
          <w:sz w:val="32"/>
          <w:szCs w:val="32"/>
        </w:rPr>
        <w:t xml:space="preserve">to </w:t>
      </w:r>
      <w:r>
        <w:rPr>
          <w:rFonts w:cs="Arial"/>
          <w:sz w:val="32"/>
          <w:szCs w:val="32"/>
        </w:rPr>
        <w:t xml:space="preserve">the acquisition of core voter </w:t>
      </w:r>
      <w:r w:rsidR="00EC11D0" w:rsidRPr="0007375A">
        <w:rPr>
          <w:rFonts w:cs="Arial"/>
          <w:sz w:val="32"/>
          <w:szCs w:val="32"/>
        </w:rPr>
        <w:t xml:space="preserve">knowledge is the </w:t>
      </w:r>
      <w:r w:rsidR="0016414A">
        <w:rPr>
          <w:rFonts w:cs="Arial"/>
          <w:sz w:val="32"/>
          <w:szCs w:val="32"/>
        </w:rPr>
        <w:t xml:space="preserve">activity </w:t>
      </w:r>
      <w:r w:rsidR="00EC11D0" w:rsidRPr="0007375A">
        <w:rPr>
          <w:rFonts w:cs="Arial"/>
          <w:sz w:val="32"/>
          <w:szCs w:val="32"/>
        </w:rPr>
        <w:t xml:space="preserve">of liars who feed false </w:t>
      </w:r>
      <w:r>
        <w:rPr>
          <w:rFonts w:cs="Arial"/>
          <w:sz w:val="32"/>
          <w:szCs w:val="32"/>
        </w:rPr>
        <w:t xml:space="preserve">electoral “facts” </w:t>
      </w:r>
      <w:r w:rsidR="00EC11D0" w:rsidRPr="0007375A">
        <w:rPr>
          <w:rFonts w:cs="Arial"/>
          <w:sz w:val="32"/>
          <w:szCs w:val="32"/>
        </w:rPr>
        <w:t xml:space="preserve">to the electorate.  </w:t>
      </w:r>
      <w:r w:rsidR="004549C2">
        <w:rPr>
          <w:rFonts w:cs="Arial"/>
          <w:i/>
          <w:sz w:val="32"/>
          <w:szCs w:val="32"/>
        </w:rPr>
        <w:t xml:space="preserve">Ceteris paribus, </w:t>
      </w:r>
      <w:r w:rsidR="004549C2">
        <w:rPr>
          <w:rFonts w:cs="Arial"/>
          <w:sz w:val="32"/>
          <w:szCs w:val="32"/>
        </w:rPr>
        <w:t>t</w:t>
      </w:r>
      <w:r w:rsidR="00EC11D0" w:rsidRPr="0007375A">
        <w:rPr>
          <w:rFonts w:cs="Arial"/>
          <w:sz w:val="32"/>
          <w:szCs w:val="32"/>
        </w:rPr>
        <w:t xml:space="preserve">he </w:t>
      </w:r>
      <w:r w:rsidR="005C7D6D">
        <w:rPr>
          <w:rFonts w:cs="Arial"/>
          <w:sz w:val="32"/>
          <w:szCs w:val="32"/>
        </w:rPr>
        <w:t xml:space="preserve">more </w:t>
      </w:r>
      <w:r w:rsidR="00C82342" w:rsidRPr="0007375A">
        <w:rPr>
          <w:rFonts w:cs="Arial"/>
          <w:sz w:val="32"/>
          <w:szCs w:val="32"/>
        </w:rPr>
        <w:t>political liars</w:t>
      </w:r>
      <w:r w:rsidR="000639CC">
        <w:rPr>
          <w:rFonts w:cs="Arial"/>
          <w:sz w:val="32"/>
          <w:szCs w:val="32"/>
        </w:rPr>
        <w:t xml:space="preserve"> </w:t>
      </w:r>
      <w:r w:rsidR="005C7D6D">
        <w:rPr>
          <w:rFonts w:cs="Arial"/>
          <w:sz w:val="32"/>
          <w:szCs w:val="32"/>
        </w:rPr>
        <w:t xml:space="preserve">there are </w:t>
      </w:r>
      <w:r w:rsidR="000639CC">
        <w:rPr>
          <w:rFonts w:cs="Arial"/>
          <w:sz w:val="32"/>
          <w:szCs w:val="32"/>
        </w:rPr>
        <w:t>and</w:t>
      </w:r>
      <w:r>
        <w:rPr>
          <w:rFonts w:cs="Arial"/>
          <w:sz w:val="32"/>
          <w:szCs w:val="32"/>
        </w:rPr>
        <w:t xml:space="preserve"> </w:t>
      </w:r>
      <w:r w:rsidR="00C82342" w:rsidRPr="0007375A">
        <w:rPr>
          <w:rFonts w:cs="Arial"/>
          <w:sz w:val="32"/>
          <w:szCs w:val="32"/>
        </w:rPr>
        <w:t xml:space="preserve">the </w:t>
      </w:r>
      <w:r w:rsidR="00EC11D0" w:rsidRPr="0007375A">
        <w:rPr>
          <w:rFonts w:cs="Arial"/>
          <w:sz w:val="32"/>
          <w:szCs w:val="32"/>
        </w:rPr>
        <w:t xml:space="preserve">greater </w:t>
      </w:r>
      <w:r>
        <w:rPr>
          <w:rFonts w:cs="Arial"/>
          <w:sz w:val="32"/>
          <w:szCs w:val="32"/>
        </w:rPr>
        <w:t xml:space="preserve">their </w:t>
      </w:r>
      <w:r w:rsidR="00D01EFD">
        <w:rPr>
          <w:rFonts w:cs="Arial"/>
          <w:sz w:val="32"/>
          <w:szCs w:val="32"/>
        </w:rPr>
        <w:t xml:space="preserve">deceptive </w:t>
      </w:r>
      <w:r>
        <w:rPr>
          <w:rFonts w:cs="Arial"/>
          <w:sz w:val="32"/>
          <w:szCs w:val="32"/>
        </w:rPr>
        <w:t xml:space="preserve">skill, </w:t>
      </w:r>
      <w:r w:rsidR="00EC11D0" w:rsidRPr="0007375A">
        <w:rPr>
          <w:rFonts w:cs="Arial"/>
          <w:sz w:val="32"/>
          <w:szCs w:val="32"/>
        </w:rPr>
        <w:t xml:space="preserve">the greater </w:t>
      </w:r>
      <w:r w:rsidR="00D01EFD">
        <w:rPr>
          <w:rFonts w:cs="Arial"/>
          <w:sz w:val="32"/>
          <w:szCs w:val="32"/>
        </w:rPr>
        <w:t xml:space="preserve">the threat </w:t>
      </w:r>
      <w:r w:rsidR="00EC11D0" w:rsidRPr="0007375A">
        <w:rPr>
          <w:rFonts w:cs="Arial"/>
          <w:sz w:val="32"/>
          <w:szCs w:val="32"/>
        </w:rPr>
        <w:t>to democratic</w:t>
      </w:r>
      <w:r w:rsidR="00C82342" w:rsidRPr="0007375A">
        <w:rPr>
          <w:rFonts w:cs="Arial"/>
          <w:sz w:val="32"/>
          <w:szCs w:val="32"/>
        </w:rPr>
        <w:t>ally good</w:t>
      </w:r>
      <w:r w:rsidR="00EC11D0" w:rsidRPr="0007375A">
        <w:rPr>
          <w:rFonts w:cs="Arial"/>
          <w:sz w:val="32"/>
          <w:szCs w:val="32"/>
        </w:rPr>
        <w:t xml:space="preserve"> outcomes.  </w:t>
      </w:r>
      <w:r w:rsidR="000639CC">
        <w:rPr>
          <w:rFonts w:cs="Arial"/>
          <w:sz w:val="32"/>
          <w:szCs w:val="32"/>
        </w:rPr>
        <w:t xml:space="preserve">On the other hand, </w:t>
      </w:r>
      <w:r w:rsidR="00205C18">
        <w:rPr>
          <w:rFonts w:cs="Arial"/>
          <w:sz w:val="32"/>
          <w:szCs w:val="32"/>
        </w:rPr>
        <w:t>i</w:t>
      </w:r>
      <w:r w:rsidR="00EC11D0" w:rsidRPr="0007375A">
        <w:rPr>
          <w:rFonts w:cs="Arial"/>
          <w:sz w:val="32"/>
          <w:szCs w:val="32"/>
        </w:rPr>
        <w:t>f there were constitutionally tenable laws that prov</w:t>
      </w:r>
      <w:r w:rsidR="00C82342" w:rsidRPr="0007375A">
        <w:rPr>
          <w:rFonts w:cs="Arial"/>
          <w:sz w:val="32"/>
          <w:szCs w:val="32"/>
        </w:rPr>
        <w:t>ide</w:t>
      </w:r>
      <w:r w:rsidR="00942BB4">
        <w:rPr>
          <w:rFonts w:cs="Arial"/>
          <w:sz w:val="32"/>
          <w:szCs w:val="32"/>
        </w:rPr>
        <w:t xml:space="preserve"> </w:t>
      </w:r>
      <w:r w:rsidR="00B9707F">
        <w:rPr>
          <w:rFonts w:cs="Arial"/>
          <w:sz w:val="32"/>
          <w:szCs w:val="32"/>
        </w:rPr>
        <w:t xml:space="preserve">an </w:t>
      </w:r>
      <w:r w:rsidR="00F22A42">
        <w:rPr>
          <w:rFonts w:cs="Arial"/>
          <w:sz w:val="32"/>
          <w:szCs w:val="32"/>
        </w:rPr>
        <w:t xml:space="preserve">effective deterrent </w:t>
      </w:r>
      <w:r w:rsidR="00205C18">
        <w:rPr>
          <w:rFonts w:cs="Arial"/>
          <w:sz w:val="32"/>
          <w:szCs w:val="32"/>
        </w:rPr>
        <w:t xml:space="preserve">to </w:t>
      </w:r>
      <w:r w:rsidR="00942BB4">
        <w:rPr>
          <w:rFonts w:cs="Arial"/>
          <w:sz w:val="32"/>
          <w:szCs w:val="32"/>
        </w:rPr>
        <w:t xml:space="preserve">these practices, </w:t>
      </w:r>
      <w:r w:rsidR="000639CC">
        <w:rPr>
          <w:rFonts w:cs="Arial"/>
          <w:sz w:val="32"/>
          <w:szCs w:val="32"/>
        </w:rPr>
        <w:t>this</w:t>
      </w:r>
      <w:r w:rsidR="00EC11D0" w:rsidRPr="0007375A">
        <w:rPr>
          <w:rFonts w:cs="Arial"/>
          <w:sz w:val="32"/>
          <w:szCs w:val="32"/>
        </w:rPr>
        <w:t xml:space="preserve"> </w:t>
      </w:r>
      <w:r w:rsidR="00EC11D0" w:rsidRPr="0007375A">
        <w:rPr>
          <w:rFonts w:cs="Arial"/>
          <w:sz w:val="32"/>
          <w:szCs w:val="32"/>
        </w:rPr>
        <w:lastRenderedPageBreak/>
        <w:t>would</w:t>
      </w:r>
      <w:r w:rsidR="004549C2">
        <w:rPr>
          <w:rFonts w:cs="Arial"/>
          <w:sz w:val="32"/>
          <w:szCs w:val="32"/>
        </w:rPr>
        <w:t xml:space="preserve"> </w:t>
      </w:r>
      <w:r w:rsidR="00942BB4">
        <w:rPr>
          <w:rFonts w:cs="Arial"/>
          <w:sz w:val="32"/>
          <w:szCs w:val="32"/>
        </w:rPr>
        <w:t xml:space="preserve">enhance </w:t>
      </w:r>
      <w:r w:rsidR="00C82342" w:rsidRPr="0007375A">
        <w:rPr>
          <w:rFonts w:cs="Arial"/>
          <w:sz w:val="32"/>
          <w:szCs w:val="32"/>
        </w:rPr>
        <w:t xml:space="preserve">the </w:t>
      </w:r>
      <w:r w:rsidR="00B9707F">
        <w:rPr>
          <w:rFonts w:cs="Arial"/>
          <w:sz w:val="32"/>
          <w:szCs w:val="32"/>
        </w:rPr>
        <w:t xml:space="preserve">prospects for </w:t>
      </w:r>
      <w:r w:rsidR="00C82342" w:rsidRPr="0007375A">
        <w:rPr>
          <w:rFonts w:cs="Arial"/>
          <w:sz w:val="32"/>
          <w:szCs w:val="32"/>
        </w:rPr>
        <w:t>democracy</w:t>
      </w:r>
      <w:r w:rsidR="004549C2">
        <w:rPr>
          <w:rFonts w:cs="Arial"/>
          <w:sz w:val="32"/>
          <w:szCs w:val="32"/>
        </w:rPr>
        <w:t xml:space="preserve"> (</w:t>
      </w:r>
      <w:r w:rsidR="00B9707F">
        <w:rPr>
          <w:rFonts w:cs="Arial"/>
          <w:sz w:val="32"/>
          <w:szCs w:val="32"/>
        </w:rPr>
        <w:t>i.e., for democratically good outcomes, in the sense we have specified.)</w:t>
      </w:r>
      <w:r w:rsidR="00EC11D0" w:rsidRPr="0007375A">
        <w:rPr>
          <w:rFonts w:cs="Arial"/>
          <w:sz w:val="32"/>
          <w:szCs w:val="32"/>
        </w:rPr>
        <w:t xml:space="preserve">  But it appears that </w:t>
      </w:r>
      <w:r w:rsidR="004549C2">
        <w:rPr>
          <w:rFonts w:cs="Arial"/>
          <w:sz w:val="32"/>
          <w:szCs w:val="32"/>
        </w:rPr>
        <w:t xml:space="preserve">under </w:t>
      </w:r>
      <w:r w:rsidR="00EC11D0" w:rsidRPr="0007375A">
        <w:rPr>
          <w:rFonts w:cs="Arial"/>
          <w:sz w:val="32"/>
          <w:szCs w:val="32"/>
        </w:rPr>
        <w:t xml:space="preserve">the </w:t>
      </w:r>
      <w:r w:rsidR="000639CC">
        <w:rPr>
          <w:rFonts w:cs="Arial"/>
          <w:sz w:val="32"/>
          <w:szCs w:val="32"/>
        </w:rPr>
        <w:t xml:space="preserve">present </w:t>
      </w:r>
      <w:r w:rsidR="00EC11D0" w:rsidRPr="0007375A">
        <w:rPr>
          <w:rFonts w:cs="Arial"/>
          <w:sz w:val="32"/>
          <w:szCs w:val="32"/>
        </w:rPr>
        <w:t xml:space="preserve">interpretation of the First Amendment, </w:t>
      </w:r>
      <w:r w:rsidR="004549C2">
        <w:rPr>
          <w:rFonts w:cs="Arial"/>
          <w:sz w:val="32"/>
          <w:szCs w:val="32"/>
        </w:rPr>
        <w:t>in which</w:t>
      </w:r>
      <w:r w:rsidR="00631D2D" w:rsidRPr="0007375A">
        <w:rPr>
          <w:rFonts w:cs="Arial"/>
          <w:sz w:val="32"/>
          <w:szCs w:val="32"/>
        </w:rPr>
        <w:t xml:space="preserve"> </w:t>
      </w:r>
      <w:r w:rsidR="00B9707F">
        <w:rPr>
          <w:rFonts w:cs="Arial"/>
          <w:sz w:val="32"/>
          <w:szCs w:val="32"/>
        </w:rPr>
        <w:t xml:space="preserve">even lies are </w:t>
      </w:r>
      <w:r w:rsidR="003E09F4">
        <w:rPr>
          <w:rFonts w:cs="Arial"/>
          <w:sz w:val="32"/>
          <w:szCs w:val="32"/>
        </w:rPr>
        <w:t xml:space="preserve">often </w:t>
      </w:r>
      <w:r w:rsidR="00B9707F">
        <w:rPr>
          <w:rFonts w:cs="Arial"/>
          <w:sz w:val="32"/>
          <w:szCs w:val="32"/>
        </w:rPr>
        <w:t>protected</w:t>
      </w:r>
      <w:r w:rsidR="001B55A9" w:rsidRPr="0007375A">
        <w:rPr>
          <w:rFonts w:cs="Arial"/>
          <w:sz w:val="32"/>
          <w:szCs w:val="32"/>
        </w:rPr>
        <w:t>,</w:t>
      </w:r>
      <w:r w:rsidR="00EC11D0" w:rsidRPr="0007375A">
        <w:rPr>
          <w:rFonts w:cs="Arial"/>
          <w:sz w:val="32"/>
          <w:szCs w:val="32"/>
        </w:rPr>
        <w:t xml:space="preserve"> </w:t>
      </w:r>
      <w:r w:rsidR="004549C2">
        <w:rPr>
          <w:rFonts w:cs="Arial"/>
          <w:sz w:val="32"/>
          <w:szCs w:val="32"/>
        </w:rPr>
        <w:t xml:space="preserve">there </w:t>
      </w:r>
      <w:r w:rsidR="00942BB4">
        <w:rPr>
          <w:rFonts w:cs="Arial"/>
          <w:sz w:val="32"/>
          <w:szCs w:val="32"/>
        </w:rPr>
        <w:t xml:space="preserve">are </w:t>
      </w:r>
      <w:r w:rsidR="004549C2">
        <w:rPr>
          <w:rFonts w:cs="Arial"/>
          <w:sz w:val="32"/>
          <w:szCs w:val="32"/>
        </w:rPr>
        <w:t>impediment</w:t>
      </w:r>
      <w:r w:rsidR="00942BB4">
        <w:rPr>
          <w:rFonts w:cs="Arial"/>
          <w:sz w:val="32"/>
          <w:szCs w:val="32"/>
        </w:rPr>
        <w:t>s</w:t>
      </w:r>
      <w:r w:rsidR="004549C2">
        <w:rPr>
          <w:rFonts w:cs="Arial"/>
          <w:sz w:val="32"/>
          <w:szCs w:val="32"/>
        </w:rPr>
        <w:t xml:space="preserve"> to</w:t>
      </w:r>
      <w:r w:rsidR="00942BB4">
        <w:rPr>
          <w:rFonts w:cs="Arial"/>
          <w:sz w:val="32"/>
          <w:szCs w:val="32"/>
        </w:rPr>
        <w:t xml:space="preserve"> </w:t>
      </w:r>
      <w:r w:rsidR="00B9707F">
        <w:rPr>
          <w:rFonts w:cs="Arial"/>
          <w:sz w:val="32"/>
          <w:szCs w:val="32"/>
        </w:rPr>
        <w:t xml:space="preserve">curbing deception.  </w:t>
      </w:r>
      <w:r w:rsidR="00942BB4">
        <w:rPr>
          <w:rFonts w:cs="Arial"/>
          <w:sz w:val="32"/>
          <w:szCs w:val="32"/>
        </w:rPr>
        <w:t xml:space="preserve">Is “more speech” the </w:t>
      </w:r>
      <w:r w:rsidR="000639CC">
        <w:rPr>
          <w:rFonts w:cs="Arial"/>
          <w:sz w:val="32"/>
          <w:szCs w:val="32"/>
        </w:rPr>
        <w:t xml:space="preserve">appropriate </w:t>
      </w:r>
      <w:r w:rsidR="00942BB4">
        <w:rPr>
          <w:rFonts w:cs="Arial"/>
          <w:sz w:val="32"/>
          <w:szCs w:val="32"/>
        </w:rPr>
        <w:t xml:space="preserve">remedy to </w:t>
      </w:r>
      <w:r w:rsidR="00B9707F">
        <w:rPr>
          <w:rFonts w:cs="Arial"/>
          <w:sz w:val="32"/>
          <w:szCs w:val="32"/>
        </w:rPr>
        <w:t xml:space="preserve">solve the threat of lies?  </w:t>
      </w:r>
      <w:r w:rsidR="00B4409C">
        <w:rPr>
          <w:rFonts w:cs="Arial"/>
          <w:sz w:val="32"/>
          <w:szCs w:val="32"/>
        </w:rPr>
        <w:t>T</w:t>
      </w:r>
      <w:r w:rsidR="00942BB4">
        <w:rPr>
          <w:rFonts w:cs="Arial"/>
          <w:sz w:val="32"/>
          <w:szCs w:val="32"/>
        </w:rPr>
        <w:t xml:space="preserve">his is the </w:t>
      </w:r>
      <w:r w:rsidR="00B4409C">
        <w:rPr>
          <w:rFonts w:cs="Arial"/>
          <w:sz w:val="32"/>
          <w:szCs w:val="32"/>
        </w:rPr>
        <w:t xml:space="preserve">traditional </w:t>
      </w:r>
      <w:r w:rsidR="00942BB4">
        <w:rPr>
          <w:rFonts w:cs="Arial"/>
          <w:sz w:val="32"/>
          <w:szCs w:val="32"/>
        </w:rPr>
        <w:t xml:space="preserve">response, </w:t>
      </w:r>
      <w:r w:rsidR="00B4409C">
        <w:rPr>
          <w:rFonts w:cs="Arial"/>
          <w:sz w:val="32"/>
          <w:szCs w:val="32"/>
        </w:rPr>
        <w:t xml:space="preserve">but </w:t>
      </w:r>
      <w:r w:rsidR="003E1084">
        <w:rPr>
          <w:rFonts w:cs="Arial"/>
          <w:sz w:val="32"/>
          <w:szCs w:val="32"/>
        </w:rPr>
        <w:t xml:space="preserve">is </w:t>
      </w:r>
      <w:r w:rsidR="00B4409C">
        <w:rPr>
          <w:rFonts w:cs="Arial"/>
          <w:sz w:val="32"/>
          <w:szCs w:val="32"/>
        </w:rPr>
        <w:t xml:space="preserve">there </w:t>
      </w:r>
      <w:r w:rsidR="003E1084">
        <w:rPr>
          <w:rFonts w:cs="Arial"/>
          <w:sz w:val="32"/>
          <w:szCs w:val="32"/>
        </w:rPr>
        <w:t xml:space="preserve">a </w:t>
      </w:r>
      <w:r w:rsidR="00B4409C">
        <w:rPr>
          <w:rFonts w:cs="Arial"/>
          <w:sz w:val="32"/>
          <w:szCs w:val="32"/>
        </w:rPr>
        <w:t xml:space="preserve">body of </w:t>
      </w:r>
      <w:r w:rsidR="00942BB4">
        <w:rPr>
          <w:rFonts w:cs="Arial"/>
          <w:sz w:val="32"/>
          <w:szCs w:val="32"/>
        </w:rPr>
        <w:t xml:space="preserve">empirical evidence </w:t>
      </w:r>
      <w:r w:rsidR="00B9707F">
        <w:rPr>
          <w:rFonts w:cs="Arial"/>
          <w:sz w:val="32"/>
          <w:szCs w:val="32"/>
        </w:rPr>
        <w:t xml:space="preserve">to </w:t>
      </w:r>
      <w:r w:rsidR="00942BB4">
        <w:rPr>
          <w:rFonts w:cs="Arial"/>
          <w:sz w:val="32"/>
          <w:szCs w:val="32"/>
        </w:rPr>
        <w:t>support it</w:t>
      </w:r>
      <w:r w:rsidR="003E1084">
        <w:rPr>
          <w:rFonts w:cs="Arial"/>
          <w:sz w:val="32"/>
          <w:szCs w:val="32"/>
        </w:rPr>
        <w:t>?</w:t>
      </w:r>
      <w:r w:rsidR="00942BB4">
        <w:rPr>
          <w:rFonts w:cs="Arial"/>
          <w:sz w:val="32"/>
          <w:szCs w:val="32"/>
        </w:rPr>
        <w:t xml:space="preserve">  </w:t>
      </w:r>
      <w:r w:rsidR="006564A5">
        <w:rPr>
          <w:rFonts w:cs="Arial"/>
          <w:sz w:val="32"/>
          <w:szCs w:val="32"/>
        </w:rPr>
        <w:t>F</w:t>
      </w:r>
      <w:r w:rsidR="007D7642">
        <w:rPr>
          <w:rFonts w:cs="Arial"/>
          <w:sz w:val="32"/>
          <w:szCs w:val="32"/>
        </w:rPr>
        <w:t>act-checking</w:t>
      </w:r>
      <w:r w:rsidR="006564A5">
        <w:rPr>
          <w:rFonts w:cs="Arial"/>
          <w:sz w:val="32"/>
          <w:szCs w:val="32"/>
        </w:rPr>
        <w:t xml:space="preserve">, which is </w:t>
      </w:r>
      <w:r w:rsidR="00B9707F">
        <w:rPr>
          <w:rFonts w:cs="Arial"/>
          <w:sz w:val="32"/>
          <w:szCs w:val="32"/>
        </w:rPr>
        <w:t xml:space="preserve">arguably </w:t>
      </w:r>
      <w:r w:rsidR="00B9797E">
        <w:rPr>
          <w:rFonts w:cs="Arial"/>
          <w:sz w:val="32"/>
          <w:szCs w:val="32"/>
        </w:rPr>
        <w:t>a</w:t>
      </w:r>
      <w:r w:rsidR="006564A5">
        <w:rPr>
          <w:rFonts w:cs="Arial"/>
          <w:sz w:val="32"/>
          <w:szCs w:val="32"/>
        </w:rPr>
        <w:t xml:space="preserve"> </w:t>
      </w:r>
      <w:r w:rsidR="00B9797E">
        <w:rPr>
          <w:rFonts w:cs="Arial"/>
          <w:sz w:val="32"/>
          <w:szCs w:val="32"/>
        </w:rPr>
        <w:t xml:space="preserve">variety </w:t>
      </w:r>
      <w:r w:rsidR="006564A5">
        <w:rPr>
          <w:rFonts w:cs="Arial"/>
          <w:sz w:val="32"/>
          <w:szCs w:val="32"/>
        </w:rPr>
        <w:t xml:space="preserve">of “more speech,” is certainly a help.  But it </w:t>
      </w:r>
      <w:r w:rsidR="00B4409C">
        <w:rPr>
          <w:rFonts w:cs="Arial"/>
          <w:sz w:val="32"/>
          <w:szCs w:val="32"/>
        </w:rPr>
        <w:t xml:space="preserve">isn’t clear that it is </w:t>
      </w:r>
      <w:r w:rsidR="006564A5">
        <w:rPr>
          <w:rFonts w:cs="Arial"/>
          <w:sz w:val="32"/>
          <w:szCs w:val="32"/>
        </w:rPr>
        <w:t>suff</w:t>
      </w:r>
      <w:r w:rsidR="00B4409C">
        <w:rPr>
          <w:rFonts w:cs="Arial"/>
          <w:sz w:val="32"/>
          <w:szCs w:val="32"/>
        </w:rPr>
        <w:t>icient for the purposes at hand.</w:t>
      </w:r>
      <w:r w:rsidR="00C420FB">
        <w:rPr>
          <w:rFonts w:cs="Arial"/>
          <w:sz w:val="32"/>
          <w:szCs w:val="32"/>
        </w:rPr>
        <w:t xml:space="preserve"> </w:t>
      </w:r>
    </w:p>
    <w:p w:rsidR="00D61D22" w:rsidRDefault="00D61D22" w:rsidP="002F4CF3">
      <w:pPr>
        <w:ind w:firstLine="720"/>
        <w:rPr>
          <w:rFonts w:cs="Arial"/>
          <w:sz w:val="32"/>
          <w:szCs w:val="32"/>
        </w:rPr>
      </w:pPr>
      <w:r>
        <w:rPr>
          <w:rFonts w:cs="Arial"/>
          <w:sz w:val="32"/>
          <w:szCs w:val="32"/>
        </w:rPr>
        <w:t xml:space="preserve">We have intimated that our analysis </w:t>
      </w:r>
      <w:r w:rsidR="00B85AF9">
        <w:rPr>
          <w:rFonts w:cs="Arial"/>
          <w:sz w:val="32"/>
          <w:szCs w:val="32"/>
        </w:rPr>
        <w:t xml:space="preserve">might </w:t>
      </w:r>
      <w:r>
        <w:rPr>
          <w:rFonts w:cs="Arial"/>
          <w:sz w:val="32"/>
          <w:szCs w:val="32"/>
        </w:rPr>
        <w:t xml:space="preserve">provide the background for assigning culpability for </w:t>
      </w:r>
      <w:r w:rsidR="00B85AF9">
        <w:rPr>
          <w:rFonts w:cs="Arial"/>
          <w:sz w:val="32"/>
          <w:szCs w:val="32"/>
        </w:rPr>
        <w:t xml:space="preserve">the </w:t>
      </w:r>
      <w:r>
        <w:rPr>
          <w:rFonts w:cs="Arial"/>
          <w:sz w:val="32"/>
          <w:szCs w:val="32"/>
        </w:rPr>
        <w:t xml:space="preserve">infliction of harm to </w:t>
      </w:r>
      <w:r w:rsidR="00B85AF9">
        <w:rPr>
          <w:rFonts w:cs="Arial"/>
          <w:sz w:val="32"/>
          <w:szCs w:val="32"/>
        </w:rPr>
        <w:t>the</w:t>
      </w:r>
      <w:r>
        <w:rPr>
          <w:rFonts w:cs="Arial"/>
          <w:sz w:val="32"/>
          <w:szCs w:val="32"/>
        </w:rPr>
        <w:t xml:space="preserve"> body politic, perhaps under the legal heading of “fraud.</w:t>
      </w:r>
      <w:r w:rsidR="00B85AF9">
        <w:rPr>
          <w:rFonts w:cs="Arial"/>
          <w:sz w:val="32"/>
          <w:szCs w:val="32"/>
        </w:rPr>
        <w:t xml:space="preserve">” But is this at all promising?  </w:t>
      </w:r>
      <w:r w:rsidR="00E71D8C">
        <w:rPr>
          <w:rFonts w:cs="Arial"/>
          <w:sz w:val="32"/>
          <w:szCs w:val="32"/>
        </w:rPr>
        <w:t>R</w:t>
      </w:r>
      <w:r w:rsidR="00B85AF9">
        <w:rPr>
          <w:rFonts w:cs="Arial"/>
          <w:sz w:val="32"/>
          <w:szCs w:val="32"/>
        </w:rPr>
        <w:t xml:space="preserve">ecall that </w:t>
      </w:r>
      <w:r w:rsidR="006D7299">
        <w:rPr>
          <w:rFonts w:cs="Arial"/>
          <w:sz w:val="32"/>
          <w:szCs w:val="32"/>
        </w:rPr>
        <w:t xml:space="preserve">in </w:t>
      </w:r>
      <w:r w:rsidR="00B85AF9">
        <w:rPr>
          <w:rFonts w:cs="Arial"/>
          <w:sz w:val="32"/>
          <w:szCs w:val="32"/>
        </w:rPr>
        <w:t xml:space="preserve">the sample definition of the legal notion of fraud, the third requirement read as follows:  “The misrepresentation was made purposefully, with the intention of fooling the victim.”  </w:t>
      </w:r>
      <w:r w:rsidR="00D8372A">
        <w:rPr>
          <w:rFonts w:cs="Arial"/>
          <w:sz w:val="32"/>
          <w:szCs w:val="32"/>
        </w:rPr>
        <w:t xml:space="preserve">Could this possibly apply </w:t>
      </w:r>
      <w:r w:rsidR="006D7299">
        <w:rPr>
          <w:rFonts w:cs="Arial"/>
          <w:sz w:val="32"/>
          <w:szCs w:val="32"/>
        </w:rPr>
        <w:t xml:space="preserve">to </w:t>
      </w:r>
      <w:r w:rsidR="00D8372A">
        <w:rPr>
          <w:rFonts w:cs="Arial"/>
          <w:sz w:val="32"/>
          <w:szCs w:val="32"/>
        </w:rPr>
        <w:t xml:space="preserve">the case of the Facebook ad?  Surely the </w:t>
      </w:r>
      <w:r w:rsidR="006D7299">
        <w:rPr>
          <w:rFonts w:cs="Arial"/>
          <w:sz w:val="32"/>
          <w:szCs w:val="32"/>
        </w:rPr>
        <w:t xml:space="preserve">ad’s </w:t>
      </w:r>
      <w:r w:rsidR="00D8372A">
        <w:rPr>
          <w:rFonts w:cs="Arial"/>
          <w:sz w:val="32"/>
          <w:szCs w:val="32"/>
        </w:rPr>
        <w:t xml:space="preserve">creators could not have intended their misrepresentations to fool any </w:t>
      </w:r>
      <w:r w:rsidR="006D7299">
        <w:rPr>
          <w:rFonts w:cs="Arial"/>
          <w:sz w:val="32"/>
          <w:szCs w:val="32"/>
        </w:rPr>
        <w:t xml:space="preserve">specific </w:t>
      </w:r>
      <w:r w:rsidR="00D8372A">
        <w:rPr>
          <w:rFonts w:cs="Arial"/>
          <w:sz w:val="32"/>
          <w:szCs w:val="32"/>
        </w:rPr>
        <w:t xml:space="preserve">“victims”, readers who </w:t>
      </w:r>
      <w:r w:rsidR="006C4ACE">
        <w:rPr>
          <w:rFonts w:cs="Arial"/>
          <w:sz w:val="32"/>
          <w:szCs w:val="32"/>
        </w:rPr>
        <w:t xml:space="preserve">would come to believe </w:t>
      </w:r>
      <w:r w:rsidR="00D8372A">
        <w:rPr>
          <w:rFonts w:cs="Arial"/>
          <w:sz w:val="32"/>
          <w:szCs w:val="32"/>
        </w:rPr>
        <w:t xml:space="preserve">some such claim as that Hillary Clinton had F.B.I. agents murdered.  The designers of the ad had no idea who, in particular, might read their ad.  However, </w:t>
      </w:r>
      <w:r w:rsidR="008532B7">
        <w:rPr>
          <w:rFonts w:cs="Arial"/>
          <w:sz w:val="32"/>
          <w:szCs w:val="32"/>
        </w:rPr>
        <w:t xml:space="preserve">legal </w:t>
      </w:r>
      <w:r w:rsidR="00E71D8C">
        <w:rPr>
          <w:rFonts w:cs="Arial"/>
          <w:sz w:val="32"/>
          <w:szCs w:val="32"/>
        </w:rPr>
        <w:t xml:space="preserve">offenses </w:t>
      </w:r>
      <w:r w:rsidR="00D8372A">
        <w:rPr>
          <w:rFonts w:cs="Arial"/>
          <w:sz w:val="32"/>
          <w:szCs w:val="32"/>
        </w:rPr>
        <w:t xml:space="preserve">are </w:t>
      </w:r>
      <w:r w:rsidR="008532B7">
        <w:rPr>
          <w:rFonts w:cs="Arial"/>
          <w:sz w:val="32"/>
          <w:szCs w:val="32"/>
        </w:rPr>
        <w:t xml:space="preserve">often </w:t>
      </w:r>
      <w:r w:rsidR="00E71D8C">
        <w:rPr>
          <w:rFonts w:cs="Arial"/>
          <w:sz w:val="32"/>
          <w:szCs w:val="32"/>
        </w:rPr>
        <w:t xml:space="preserve">so </w:t>
      </w:r>
      <w:r w:rsidR="00D8372A">
        <w:rPr>
          <w:rFonts w:cs="Arial"/>
          <w:sz w:val="32"/>
          <w:szCs w:val="32"/>
        </w:rPr>
        <w:t xml:space="preserve">formulated to </w:t>
      </w:r>
      <w:r w:rsidR="006C4199">
        <w:rPr>
          <w:rFonts w:cs="Arial"/>
          <w:sz w:val="32"/>
          <w:szCs w:val="32"/>
        </w:rPr>
        <w:t xml:space="preserve">criminalize a person’s acting with </w:t>
      </w:r>
      <w:r w:rsidR="00E71D8C">
        <w:rPr>
          <w:rFonts w:cs="Arial"/>
          <w:b/>
          <w:sz w:val="32"/>
          <w:szCs w:val="32"/>
        </w:rPr>
        <w:t>reckless disregard</w:t>
      </w:r>
      <w:r w:rsidR="00D8372A">
        <w:rPr>
          <w:rFonts w:cs="Arial"/>
          <w:sz w:val="32"/>
          <w:szCs w:val="32"/>
        </w:rPr>
        <w:t xml:space="preserve"> of </w:t>
      </w:r>
      <w:r w:rsidR="006C4199">
        <w:rPr>
          <w:rFonts w:cs="Arial"/>
          <w:sz w:val="32"/>
          <w:szCs w:val="32"/>
        </w:rPr>
        <w:t xml:space="preserve">inflicting </w:t>
      </w:r>
      <w:r w:rsidR="00D8372A">
        <w:rPr>
          <w:rFonts w:cs="Arial"/>
          <w:sz w:val="32"/>
          <w:szCs w:val="32"/>
        </w:rPr>
        <w:t>injury</w:t>
      </w:r>
      <w:r w:rsidR="006C4ACE">
        <w:rPr>
          <w:rFonts w:cs="Arial"/>
          <w:sz w:val="32"/>
          <w:szCs w:val="32"/>
        </w:rPr>
        <w:t xml:space="preserve"> (such as a gunman who shoots into a crowd of strangers)</w:t>
      </w:r>
      <w:r w:rsidR="00D8372A">
        <w:rPr>
          <w:rFonts w:cs="Arial"/>
          <w:sz w:val="32"/>
          <w:szCs w:val="32"/>
        </w:rPr>
        <w:t>.  Our analysis of the path by which voters form</w:t>
      </w:r>
      <w:r w:rsidR="00E71D8C">
        <w:rPr>
          <w:rFonts w:cs="Arial"/>
          <w:sz w:val="32"/>
          <w:szCs w:val="32"/>
        </w:rPr>
        <w:t>ed</w:t>
      </w:r>
      <w:r w:rsidR="00D8372A">
        <w:rPr>
          <w:rFonts w:cs="Arial"/>
          <w:sz w:val="32"/>
          <w:szCs w:val="32"/>
        </w:rPr>
        <w:t xml:space="preserve"> </w:t>
      </w:r>
      <w:r w:rsidR="006D7299">
        <w:rPr>
          <w:rFonts w:cs="Arial"/>
          <w:sz w:val="32"/>
          <w:szCs w:val="32"/>
        </w:rPr>
        <w:t xml:space="preserve">erroneous answers to their </w:t>
      </w:r>
      <w:r w:rsidR="00D8372A">
        <w:rPr>
          <w:rFonts w:cs="Arial"/>
          <w:sz w:val="32"/>
          <w:szCs w:val="32"/>
        </w:rPr>
        <w:t>core voter questions makes it extremely plausible that the ad creators</w:t>
      </w:r>
      <w:r w:rsidR="00B05527">
        <w:rPr>
          <w:rFonts w:cs="Arial"/>
          <w:sz w:val="32"/>
          <w:szCs w:val="32"/>
        </w:rPr>
        <w:t>, in telling their lies,</w:t>
      </w:r>
      <w:r w:rsidR="00D8372A">
        <w:rPr>
          <w:rFonts w:cs="Arial"/>
          <w:sz w:val="32"/>
          <w:szCs w:val="32"/>
        </w:rPr>
        <w:t xml:space="preserve"> </w:t>
      </w:r>
      <w:r w:rsidR="006C4199">
        <w:rPr>
          <w:rFonts w:cs="Arial"/>
          <w:sz w:val="32"/>
          <w:szCs w:val="32"/>
        </w:rPr>
        <w:t xml:space="preserve">were </w:t>
      </w:r>
      <w:r w:rsidR="00D8372A">
        <w:rPr>
          <w:rFonts w:cs="Arial"/>
          <w:sz w:val="32"/>
          <w:szCs w:val="32"/>
        </w:rPr>
        <w:t xml:space="preserve">indeed </w:t>
      </w:r>
      <w:r w:rsidR="006C4199">
        <w:rPr>
          <w:rFonts w:cs="Arial"/>
          <w:sz w:val="32"/>
          <w:szCs w:val="32"/>
        </w:rPr>
        <w:t xml:space="preserve">guilty of </w:t>
      </w:r>
      <w:r w:rsidR="00D8372A">
        <w:rPr>
          <w:rFonts w:cs="Arial"/>
          <w:sz w:val="32"/>
          <w:szCs w:val="32"/>
        </w:rPr>
        <w:t>act</w:t>
      </w:r>
      <w:r w:rsidR="006C4199">
        <w:rPr>
          <w:rFonts w:cs="Arial"/>
          <w:sz w:val="32"/>
          <w:szCs w:val="32"/>
        </w:rPr>
        <w:t>ing</w:t>
      </w:r>
      <w:r w:rsidR="00D8372A">
        <w:rPr>
          <w:rFonts w:cs="Arial"/>
          <w:sz w:val="32"/>
          <w:szCs w:val="32"/>
        </w:rPr>
        <w:t xml:space="preserve"> with such </w:t>
      </w:r>
      <w:r w:rsidR="00E71D8C">
        <w:rPr>
          <w:rFonts w:cs="Arial"/>
          <w:sz w:val="32"/>
          <w:szCs w:val="32"/>
        </w:rPr>
        <w:t>“</w:t>
      </w:r>
      <w:r w:rsidR="00D8372A">
        <w:rPr>
          <w:rFonts w:cs="Arial"/>
          <w:sz w:val="32"/>
          <w:szCs w:val="32"/>
        </w:rPr>
        <w:t>reckless disregard</w:t>
      </w:r>
      <w:r w:rsidR="00E71D8C">
        <w:rPr>
          <w:rFonts w:cs="Arial"/>
          <w:sz w:val="32"/>
          <w:szCs w:val="32"/>
        </w:rPr>
        <w:t>”</w:t>
      </w:r>
      <w:r w:rsidR="00D8372A">
        <w:rPr>
          <w:rFonts w:cs="Arial"/>
          <w:sz w:val="32"/>
          <w:szCs w:val="32"/>
        </w:rPr>
        <w:t xml:space="preserve">.  </w:t>
      </w:r>
    </w:p>
    <w:p w:rsidR="00693CD6" w:rsidRDefault="00693CD6" w:rsidP="008532B7">
      <w:pPr>
        <w:rPr>
          <w:rFonts w:cs="Arial"/>
          <w:sz w:val="32"/>
          <w:szCs w:val="32"/>
        </w:rPr>
      </w:pPr>
    </w:p>
    <w:p w:rsidR="008532B7" w:rsidRPr="005228D8" w:rsidRDefault="008532B7" w:rsidP="008532B7">
      <w:pPr>
        <w:rPr>
          <w:rFonts w:cs="Arial"/>
          <w:sz w:val="32"/>
          <w:szCs w:val="32"/>
        </w:rPr>
      </w:pPr>
      <w:r>
        <w:rPr>
          <w:rFonts w:cs="Arial"/>
          <w:sz w:val="32"/>
          <w:szCs w:val="32"/>
        </w:rPr>
        <w:lastRenderedPageBreak/>
        <w:t xml:space="preserve">7. </w:t>
      </w:r>
      <w:r>
        <w:rPr>
          <w:rFonts w:cs="Arial"/>
          <w:sz w:val="32"/>
          <w:szCs w:val="32"/>
          <w:u w:val="single"/>
        </w:rPr>
        <w:t xml:space="preserve">  </w:t>
      </w:r>
      <w:r w:rsidR="00DA12EA">
        <w:rPr>
          <w:rFonts w:cs="Arial"/>
          <w:sz w:val="32"/>
          <w:szCs w:val="32"/>
          <w:u w:val="single"/>
        </w:rPr>
        <w:t>Can Our Treatment of Lying Comport</w:t>
      </w:r>
      <w:r>
        <w:rPr>
          <w:rFonts w:cs="Arial"/>
          <w:sz w:val="32"/>
          <w:szCs w:val="32"/>
          <w:u w:val="single"/>
        </w:rPr>
        <w:t xml:space="preserve"> With </w:t>
      </w:r>
      <w:r w:rsidR="0085292E">
        <w:rPr>
          <w:rFonts w:cs="Arial"/>
          <w:sz w:val="32"/>
          <w:szCs w:val="32"/>
          <w:u w:val="single"/>
        </w:rPr>
        <w:t xml:space="preserve">the </w:t>
      </w:r>
      <w:r>
        <w:rPr>
          <w:rFonts w:cs="Arial"/>
          <w:sz w:val="32"/>
          <w:szCs w:val="32"/>
          <w:u w:val="single"/>
        </w:rPr>
        <w:t>First Amendment Doctrine?</w:t>
      </w:r>
    </w:p>
    <w:p w:rsidR="008C1701" w:rsidRDefault="008532B7" w:rsidP="008532B7">
      <w:pPr>
        <w:rPr>
          <w:rFonts w:cs="Arial"/>
          <w:sz w:val="32"/>
          <w:szCs w:val="32"/>
        </w:rPr>
      </w:pPr>
      <w:r>
        <w:rPr>
          <w:rFonts w:cs="Arial"/>
          <w:sz w:val="32"/>
          <w:szCs w:val="32"/>
        </w:rPr>
        <w:tab/>
      </w:r>
      <w:r w:rsidR="000C56E8">
        <w:rPr>
          <w:rFonts w:cs="Arial"/>
          <w:sz w:val="32"/>
          <w:szCs w:val="32"/>
        </w:rPr>
        <w:t xml:space="preserve">Readers of the foregoing rationale for </w:t>
      </w:r>
      <w:r w:rsidR="00271DFA">
        <w:rPr>
          <w:rFonts w:cs="Arial"/>
          <w:sz w:val="32"/>
          <w:szCs w:val="32"/>
        </w:rPr>
        <w:t xml:space="preserve">criminalizing </w:t>
      </w:r>
      <w:r w:rsidR="00951758">
        <w:rPr>
          <w:rFonts w:cs="Arial"/>
          <w:sz w:val="32"/>
          <w:szCs w:val="32"/>
        </w:rPr>
        <w:t xml:space="preserve">selected </w:t>
      </w:r>
      <w:r w:rsidR="00271DFA">
        <w:rPr>
          <w:rFonts w:cs="Arial"/>
          <w:sz w:val="32"/>
          <w:szCs w:val="32"/>
        </w:rPr>
        <w:t>types of electoral speech might be prepared to concede the pull of the preceding analysis.  From a legal point of view, however, they might</w:t>
      </w:r>
      <w:r w:rsidR="00A750EB">
        <w:rPr>
          <w:rFonts w:cs="Arial"/>
          <w:sz w:val="32"/>
          <w:szCs w:val="32"/>
        </w:rPr>
        <w:t xml:space="preserve"> question</w:t>
      </w:r>
      <w:r w:rsidR="00271DFA">
        <w:rPr>
          <w:rFonts w:cs="Arial"/>
          <w:sz w:val="32"/>
          <w:szCs w:val="32"/>
        </w:rPr>
        <w:t xml:space="preserve"> its </w:t>
      </w:r>
      <w:r w:rsidR="00951758">
        <w:rPr>
          <w:rFonts w:cs="Arial"/>
          <w:sz w:val="32"/>
          <w:szCs w:val="32"/>
        </w:rPr>
        <w:t xml:space="preserve">ability </w:t>
      </w:r>
      <w:r w:rsidR="00271DFA">
        <w:rPr>
          <w:rFonts w:cs="Arial"/>
          <w:sz w:val="32"/>
          <w:szCs w:val="32"/>
        </w:rPr>
        <w:t xml:space="preserve">to resolve the central problem.  </w:t>
      </w:r>
      <w:r>
        <w:rPr>
          <w:rFonts w:cs="Arial"/>
          <w:sz w:val="32"/>
          <w:szCs w:val="32"/>
        </w:rPr>
        <w:t xml:space="preserve">Specifically, </w:t>
      </w:r>
      <w:r w:rsidR="00271DFA">
        <w:rPr>
          <w:rFonts w:cs="Arial"/>
          <w:sz w:val="32"/>
          <w:szCs w:val="32"/>
        </w:rPr>
        <w:t>they might object that I haven’t shown how the criminalization in question can be</w:t>
      </w:r>
      <w:r>
        <w:rPr>
          <w:rFonts w:cs="Arial"/>
          <w:sz w:val="32"/>
          <w:szCs w:val="32"/>
        </w:rPr>
        <w:t xml:space="preserve"> reconciled with existing Constitutional interpretation.  </w:t>
      </w:r>
      <w:r w:rsidR="00271DFA">
        <w:rPr>
          <w:rFonts w:cs="Arial"/>
          <w:sz w:val="32"/>
          <w:szCs w:val="32"/>
        </w:rPr>
        <w:t>Would it be admissible</w:t>
      </w:r>
      <w:r>
        <w:rPr>
          <w:rFonts w:cs="Arial"/>
          <w:sz w:val="32"/>
          <w:szCs w:val="32"/>
        </w:rPr>
        <w:t xml:space="preserve"> under contemporary First Amendment jurisprudence</w:t>
      </w:r>
      <w:r w:rsidR="00271DFA">
        <w:rPr>
          <w:rFonts w:cs="Arial"/>
          <w:sz w:val="32"/>
          <w:szCs w:val="32"/>
        </w:rPr>
        <w:t>?</w:t>
      </w:r>
      <w:r>
        <w:rPr>
          <w:rFonts w:cs="Arial"/>
          <w:sz w:val="32"/>
          <w:szCs w:val="32"/>
        </w:rPr>
        <w:t xml:space="preserve">  </w:t>
      </w:r>
      <w:r w:rsidR="00F65426">
        <w:rPr>
          <w:rFonts w:cs="Arial"/>
          <w:sz w:val="32"/>
          <w:szCs w:val="32"/>
        </w:rPr>
        <w:t xml:space="preserve">The problem arises because of the stricture that government not engage in </w:t>
      </w:r>
      <w:r w:rsidR="00F65426">
        <w:rPr>
          <w:rFonts w:cs="Arial"/>
          <w:b/>
          <w:sz w:val="32"/>
          <w:szCs w:val="32"/>
        </w:rPr>
        <w:t xml:space="preserve">content-based </w:t>
      </w:r>
      <w:r w:rsidR="00C50433">
        <w:rPr>
          <w:rFonts w:cs="Arial"/>
          <w:sz w:val="32"/>
          <w:szCs w:val="32"/>
        </w:rPr>
        <w:t xml:space="preserve">speech </w:t>
      </w:r>
      <w:r w:rsidR="00F65426">
        <w:rPr>
          <w:rFonts w:cs="Arial"/>
          <w:sz w:val="32"/>
          <w:szCs w:val="32"/>
        </w:rPr>
        <w:t xml:space="preserve">regulation.  </w:t>
      </w:r>
      <w:r w:rsidR="009129C5">
        <w:rPr>
          <w:rFonts w:cs="Arial"/>
          <w:sz w:val="32"/>
          <w:szCs w:val="32"/>
        </w:rPr>
        <w:t xml:space="preserve">Government should not be allowed to decide what ideas or messages people may express, lest it misuse such power in nefarious ways.  According to the decision in </w:t>
      </w:r>
      <w:proofErr w:type="spellStart"/>
      <w:r w:rsidR="009129C5">
        <w:rPr>
          <w:rFonts w:cs="Arial"/>
          <w:i/>
          <w:sz w:val="32"/>
          <w:szCs w:val="32"/>
        </w:rPr>
        <w:t>Aschcroft</w:t>
      </w:r>
      <w:proofErr w:type="spellEnd"/>
      <w:r w:rsidR="009129C5">
        <w:rPr>
          <w:rFonts w:cs="Arial"/>
          <w:i/>
          <w:sz w:val="32"/>
          <w:szCs w:val="32"/>
        </w:rPr>
        <w:t xml:space="preserve"> v. ACLU</w:t>
      </w:r>
      <w:r w:rsidR="009129C5">
        <w:rPr>
          <w:rFonts w:cs="Arial"/>
          <w:sz w:val="32"/>
          <w:szCs w:val="32"/>
        </w:rPr>
        <w:t xml:space="preserve">, “The Constitution demands that content based restrictions on speech be presumed invalid …”. </w:t>
      </w:r>
      <w:r w:rsidR="008C1701">
        <w:rPr>
          <w:rFonts w:cs="Arial"/>
          <w:sz w:val="32"/>
          <w:szCs w:val="32"/>
        </w:rPr>
        <w:t xml:space="preserve">(Cited in </w:t>
      </w:r>
      <w:proofErr w:type="spellStart"/>
      <w:r w:rsidR="008C1701">
        <w:rPr>
          <w:rFonts w:cs="Arial"/>
          <w:sz w:val="32"/>
          <w:szCs w:val="32"/>
        </w:rPr>
        <w:t>Schiffrin</w:t>
      </w:r>
      <w:proofErr w:type="spellEnd"/>
      <w:r w:rsidR="008C1701">
        <w:rPr>
          <w:rFonts w:cs="Arial"/>
          <w:sz w:val="32"/>
          <w:szCs w:val="32"/>
        </w:rPr>
        <w:t>, 2014, p. 125, fn. 22)</w:t>
      </w:r>
    </w:p>
    <w:p w:rsidR="009129C5" w:rsidRDefault="009129C5" w:rsidP="008532B7">
      <w:pPr>
        <w:rPr>
          <w:rFonts w:cs="Arial"/>
          <w:sz w:val="32"/>
          <w:szCs w:val="32"/>
        </w:rPr>
      </w:pPr>
      <w:r>
        <w:rPr>
          <w:rFonts w:cs="Arial"/>
          <w:sz w:val="32"/>
          <w:szCs w:val="32"/>
        </w:rPr>
        <w:tab/>
        <w:t xml:space="preserve">The issue of content-based speech regulation is a huge problem in the theory of free speech.  I </w:t>
      </w:r>
      <w:r w:rsidR="00A750EB">
        <w:rPr>
          <w:rFonts w:cs="Arial"/>
          <w:sz w:val="32"/>
          <w:szCs w:val="32"/>
        </w:rPr>
        <w:t xml:space="preserve">do </w:t>
      </w:r>
      <w:r>
        <w:rPr>
          <w:rFonts w:cs="Arial"/>
          <w:sz w:val="32"/>
          <w:szCs w:val="32"/>
        </w:rPr>
        <w:t xml:space="preserve">not </w:t>
      </w:r>
      <w:r w:rsidR="00951758">
        <w:rPr>
          <w:rFonts w:cs="Arial"/>
          <w:sz w:val="32"/>
          <w:szCs w:val="32"/>
        </w:rPr>
        <w:t xml:space="preserve">claim </w:t>
      </w:r>
      <w:r>
        <w:rPr>
          <w:rFonts w:cs="Arial"/>
          <w:sz w:val="32"/>
          <w:szCs w:val="32"/>
        </w:rPr>
        <w:t>t</w:t>
      </w:r>
      <w:r w:rsidR="00A750EB">
        <w:rPr>
          <w:rFonts w:cs="Arial"/>
          <w:sz w:val="32"/>
          <w:szCs w:val="32"/>
        </w:rPr>
        <w:t>o have a general solution to it</w:t>
      </w:r>
      <w:r>
        <w:rPr>
          <w:rFonts w:cs="Arial"/>
          <w:sz w:val="32"/>
          <w:szCs w:val="32"/>
        </w:rPr>
        <w:t xml:space="preserve">.  </w:t>
      </w:r>
      <w:r w:rsidR="00096767">
        <w:rPr>
          <w:rFonts w:cs="Arial"/>
          <w:sz w:val="32"/>
          <w:szCs w:val="32"/>
        </w:rPr>
        <w:t xml:space="preserve">Instead </w:t>
      </w:r>
      <w:r>
        <w:rPr>
          <w:rFonts w:cs="Arial"/>
          <w:sz w:val="32"/>
          <w:szCs w:val="32"/>
        </w:rPr>
        <w:t xml:space="preserve">let me </w:t>
      </w:r>
      <w:r w:rsidR="00096767">
        <w:rPr>
          <w:rFonts w:cs="Arial"/>
          <w:sz w:val="32"/>
          <w:szCs w:val="32"/>
        </w:rPr>
        <w:t xml:space="preserve">appeal </w:t>
      </w:r>
      <w:r>
        <w:rPr>
          <w:rFonts w:cs="Arial"/>
          <w:sz w:val="32"/>
          <w:szCs w:val="32"/>
        </w:rPr>
        <w:t>to a recent attempt by another philosopher</w:t>
      </w:r>
      <w:r w:rsidR="00107DD1">
        <w:rPr>
          <w:rFonts w:cs="Arial"/>
          <w:sz w:val="32"/>
          <w:szCs w:val="32"/>
        </w:rPr>
        <w:t xml:space="preserve"> to address th</w:t>
      </w:r>
      <w:r w:rsidR="00951758">
        <w:rPr>
          <w:rFonts w:cs="Arial"/>
          <w:sz w:val="32"/>
          <w:szCs w:val="32"/>
        </w:rPr>
        <w:t>e</w:t>
      </w:r>
      <w:r w:rsidR="00107DD1">
        <w:rPr>
          <w:rFonts w:cs="Arial"/>
          <w:sz w:val="32"/>
          <w:szCs w:val="32"/>
        </w:rPr>
        <w:t xml:space="preserve"> problem.  </w:t>
      </w:r>
      <w:r w:rsidR="00951758">
        <w:rPr>
          <w:rFonts w:cs="Arial"/>
          <w:sz w:val="32"/>
          <w:szCs w:val="32"/>
        </w:rPr>
        <w:t xml:space="preserve">Although </w:t>
      </w:r>
      <w:r w:rsidR="00107DD1">
        <w:rPr>
          <w:rFonts w:cs="Arial"/>
          <w:sz w:val="32"/>
          <w:szCs w:val="32"/>
        </w:rPr>
        <w:t xml:space="preserve">I am </w:t>
      </w:r>
      <w:r w:rsidR="00951758">
        <w:rPr>
          <w:rFonts w:cs="Arial"/>
          <w:sz w:val="32"/>
          <w:szCs w:val="32"/>
        </w:rPr>
        <w:t>dis</w:t>
      </w:r>
      <w:r w:rsidR="008C1701">
        <w:rPr>
          <w:rFonts w:cs="Arial"/>
          <w:sz w:val="32"/>
          <w:szCs w:val="32"/>
        </w:rPr>
        <w:t>inclined</w:t>
      </w:r>
      <w:r w:rsidR="00107DD1">
        <w:rPr>
          <w:rFonts w:cs="Arial"/>
          <w:sz w:val="32"/>
          <w:szCs w:val="32"/>
        </w:rPr>
        <w:t xml:space="preserve"> to </w:t>
      </w:r>
      <w:r w:rsidR="00096767">
        <w:rPr>
          <w:rFonts w:cs="Arial"/>
          <w:sz w:val="32"/>
          <w:szCs w:val="32"/>
        </w:rPr>
        <w:t xml:space="preserve">give full </w:t>
      </w:r>
      <w:r w:rsidR="00107DD1">
        <w:rPr>
          <w:rFonts w:cs="Arial"/>
          <w:sz w:val="32"/>
          <w:szCs w:val="32"/>
        </w:rPr>
        <w:t>endorse</w:t>
      </w:r>
      <w:r w:rsidR="00096767">
        <w:rPr>
          <w:rFonts w:cs="Arial"/>
          <w:sz w:val="32"/>
          <w:szCs w:val="32"/>
        </w:rPr>
        <w:t>ment to</w:t>
      </w:r>
      <w:r w:rsidR="00107DD1">
        <w:rPr>
          <w:rFonts w:cs="Arial"/>
          <w:sz w:val="32"/>
          <w:szCs w:val="32"/>
        </w:rPr>
        <w:t xml:space="preserve"> this proposal, it may </w:t>
      </w:r>
      <w:r w:rsidR="00A750EB">
        <w:rPr>
          <w:rFonts w:cs="Arial"/>
          <w:sz w:val="32"/>
          <w:szCs w:val="32"/>
        </w:rPr>
        <w:t>help</w:t>
      </w:r>
      <w:r w:rsidR="00096767">
        <w:rPr>
          <w:rFonts w:cs="Arial"/>
          <w:sz w:val="32"/>
          <w:szCs w:val="32"/>
        </w:rPr>
        <w:t xml:space="preserve"> </w:t>
      </w:r>
      <w:r w:rsidR="00A750EB">
        <w:rPr>
          <w:rFonts w:cs="Arial"/>
          <w:sz w:val="32"/>
          <w:szCs w:val="32"/>
        </w:rPr>
        <w:t xml:space="preserve">us </w:t>
      </w:r>
      <w:r w:rsidR="00096767">
        <w:rPr>
          <w:rFonts w:cs="Arial"/>
          <w:sz w:val="32"/>
          <w:szCs w:val="32"/>
        </w:rPr>
        <w:t xml:space="preserve">in framing the basis for such a </w:t>
      </w:r>
      <w:r w:rsidR="00107DD1">
        <w:rPr>
          <w:rFonts w:cs="Arial"/>
          <w:sz w:val="32"/>
          <w:szCs w:val="32"/>
        </w:rPr>
        <w:t xml:space="preserve">solution, especially as it concerns </w:t>
      </w:r>
      <w:r w:rsidR="00107DD1">
        <w:rPr>
          <w:rFonts w:cs="Arial"/>
          <w:i/>
          <w:sz w:val="32"/>
          <w:szCs w:val="32"/>
        </w:rPr>
        <w:t xml:space="preserve">lying </w:t>
      </w:r>
      <w:r w:rsidR="00107DD1">
        <w:rPr>
          <w:rFonts w:cs="Arial"/>
          <w:sz w:val="32"/>
          <w:szCs w:val="32"/>
        </w:rPr>
        <w:t xml:space="preserve">speech.  </w:t>
      </w:r>
    </w:p>
    <w:p w:rsidR="008C1701" w:rsidRDefault="008C1701" w:rsidP="008532B7">
      <w:pPr>
        <w:rPr>
          <w:rFonts w:cs="Arial"/>
          <w:sz w:val="32"/>
          <w:szCs w:val="32"/>
        </w:rPr>
      </w:pPr>
      <w:r>
        <w:rPr>
          <w:rFonts w:cs="Arial"/>
          <w:sz w:val="32"/>
          <w:szCs w:val="32"/>
        </w:rPr>
        <w:tab/>
        <w:t xml:space="preserve">The proposal is advanced by </w:t>
      </w:r>
      <w:proofErr w:type="spellStart"/>
      <w:r>
        <w:rPr>
          <w:rFonts w:cs="Arial"/>
          <w:sz w:val="32"/>
          <w:szCs w:val="32"/>
        </w:rPr>
        <w:t>Seana</w:t>
      </w:r>
      <w:proofErr w:type="spellEnd"/>
      <w:r>
        <w:rPr>
          <w:rFonts w:cs="Arial"/>
          <w:sz w:val="32"/>
          <w:szCs w:val="32"/>
        </w:rPr>
        <w:t xml:space="preserve"> Shiffrin in her recent book </w:t>
      </w:r>
      <w:r>
        <w:rPr>
          <w:rFonts w:cs="Arial"/>
          <w:i/>
          <w:sz w:val="32"/>
          <w:szCs w:val="32"/>
        </w:rPr>
        <w:t>Speech Matters: On Lying, Morality, and the Law</w:t>
      </w:r>
      <w:r>
        <w:rPr>
          <w:rFonts w:cs="Arial"/>
          <w:sz w:val="32"/>
          <w:szCs w:val="32"/>
        </w:rPr>
        <w:t xml:space="preserve"> (2014).  </w:t>
      </w:r>
      <w:r w:rsidR="00951758">
        <w:rPr>
          <w:rFonts w:cs="Arial"/>
          <w:sz w:val="32"/>
          <w:szCs w:val="32"/>
        </w:rPr>
        <w:t xml:space="preserve">Shiffrin </w:t>
      </w:r>
      <w:r w:rsidR="005428DF">
        <w:rPr>
          <w:rFonts w:cs="Arial"/>
          <w:sz w:val="32"/>
          <w:szCs w:val="32"/>
        </w:rPr>
        <w:t>writes:</w:t>
      </w:r>
    </w:p>
    <w:p w:rsidR="005428DF" w:rsidRDefault="003765B3" w:rsidP="005428DF">
      <w:pPr>
        <w:ind w:left="720"/>
        <w:rPr>
          <w:rFonts w:cs="Arial"/>
          <w:sz w:val="32"/>
          <w:szCs w:val="32"/>
        </w:rPr>
      </w:pPr>
      <w:r>
        <w:rPr>
          <w:rFonts w:cs="Arial"/>
          <w:sz w:val="32"/>
          <w:szCs w:val="32"/>
        </w:rPr>
        <w:t>“</w:t>
      </w:r>
      <w:r w:rsidR="005428DF">
        <w:rPr>
          <w:rFonts w:cs="Arial"/>
          <w:sz w:val="32"/>
          <w:szCs w:val="32"/>
        </w:rPr>
        <w:t xml:space="preserve">To many free speech advocates, the prospect of regulating lies has seemed an immediate nonstarter because it is often framed as the regulation of speech on the basis of its content, a posture </w:t>
      </w:r>
      <w:r w:rsidR="005428DF">
        <w:rPr>
          <w:rFonts w:cs="Arial"/>
          <w:sz w:val="32"/>
          <w:szCs w:val="32"/>
        </w:rPr>
        <w:lastRenderedPageBreak/>
        <w:t>highly suspect … from a freedom of speech perspective.  My contention is that this preliminary objection, though ubiquitous, is mistaken.  When framed in a general way, the regulation of lies as such is not clearly a content-based regulation in the sense in which that pejorative classification is typically meant.  To regulate the lie is to regula</w:t>
      </w:r>
      <w:r w:rsidR="00A750EB">
        <w:rPr>
          <w:rFonts w:cs="Arial"/>
          <w:sz w:val="32"/>
          <w:szCs w:val="32"/>
        </w:rPr>
        <w:t xml:space="preserve">te deliberate misrepresentation </w:t>
      </w:r>
      <w:r w:rsidR="005428DF">
        <w:rPr>
          <w:rFonts w:cs="Arial"/>
          <w:sz w:val="32"/>
          <w:szCs w:val="32"/>
        </w:rPr>
        <w:t xml:space="preserve">by a speaker from presenting something </w:t>
      </w:r>
      <w:r w:rsidR="005428DF">
        <w:rPr>
          <w:rFonts w:cs="Arial"/>
          <w:i/>
          <w:sz w:val="32"/>
          <w:szCs w:val="32"/>
        </w:rPr>
        <w:t xml:space="preserve">she believes to be false </w:t>
      </w:r>
      <w:r w:rsidR="005428DF">
        <w:rPr>
          <w:rFonts w:cs="Arial"/>
          <w:sz w:val="32"/>
          <w:szCs w:val="32"/>
        </w:rPr>
        <w:t>as though she believed it to be true.  The predicate of regulation is not that the content of the speech is false….  Rather, the predicate of the regulation is the conjunction of the speaker’s mental state toward the content, namely, that the speaker believes it to be false, and her presentation of the content, nevertheless, as though it were true and believed by her to be true.”</w:t>
      </w:r>
      <w:r w:rsidR="002273C7">
        <w:rPr>
          <w:rFonts w:cs="Arial"/>
          <w:sz w:val="32"/>
          <w:szCs w:val="32"/>
        </w:rPr>
        <w:t xml:space="preserve"> (2014: </w:t>
      </w:r>
      <w:r w:rsidR="00E25864">
        <w:rPr>
          <w:rFonts w:cs="Arial"/>
          <w:sz w:val="32"/>
          <w:szCs w:val="32"/>
        </w:rPr>
        <w:t>125-126)</w:t>
      </w:r>
    </w:p>
    <w:p w:rsidR="005428DF" w:rsidRDefault="002273C7" w:rsidP="002273C7">
      <w:pPr>
        <w:rPr>
          <w:rFonts w:cs="Arial"/>
          <w:sz w:val="32"/>
          <w:szCs w:val="32"/>
        </w:rPr>
      </w:pPr>
      <w:r>
        <w:rPr>
          <w:rFonts w:cs="Arial"/>
          <w:sz w:val="32"/>
          <w:szCs w:val="32"/>
        </w:rPr>
        <w:t>In case</w:t>
      </w:r>
      <w:r w:rsidR="00951758">
        <w:rPr>
          <w:rFonts w:cs="Arial"/>
          <w:sz w:val="32"/>
          <w:szCs w:val="32"/>
        </w:rPr>
        <w:t>s</w:t>
      </w:r>
      <w:r>
        <w:rPr>
          <w:rFonts w:cs="Arial"/>
          <w:sz w:val="32"/>
          <w:szCs w:val="32"/>
        </w:rPr>
        <w:t xml:space="preserve"> of what Shiffrin calls a “pure lie,” </w:t>
      </w:r>
      <w:r w:rsidR="00F5556D">
        <w:rPr>
          <w:rFonts w:cs="Arial"/>
          <w:sz w:val="32"/>
          <w:szCs w:val="32"/>
        </w:rPr>
        <w:t xml:space="preserve">the </w:t>
      </w:r>
      <w:r>
        <w:rPr>
          <w:rFonts w:cs="Arial"/>
          <w:sz w:val="32"/>
          <w:szCs w:val="32"/>
        </w:rPr>
        <w:t>act can be regulated even if there is no harm to the a</w:t>
      </w:r>
      <w:r w:rsidR="00563628">
        <w:rPr>
          <w:rFonts w:cs="Arial"/>
          <w:sz w:val="32"/>
          <w:szCs w:val="32"/>
        </w:rPr>
        <w:t>udience</w:t>
      </w:r>
      <w:r>
        <w:rPr>
          <w:rFonts w:cs="Arial"/>
          <w:sz w:val="32"/>
          <w:szCs w:val="32"/>
        </w:rPr>
        <w:t xml:space="preserve"> and the content of the speech isn’t false.  What rationalizes the restriction is that the speaker </w:t>
      </w:r>
      <w:r w:rsidR="00771D0F">
        <w:rPr>
          <w:rFonts w:cs="Arial"/>
          <w:i/>
          <w:sz w:val="32"/>
          <w:szCs w:val="32"/>
        </w:rPr>
        <w:t xml:space="preserve">presents </w:t>
      </w:r>
      <w:r>
        <w:rPr>
          <w:rFonts w:cs="Arial"/>
          <w:sz w:val="32"/>
          <w:szCs w:val="32"/>
        </w:rPr>
        <w:t xml:space="preserve">the content in question </w:t>
      </w:r>
      <w:r>
        <w:rPr>
          <w:rFonts w:cs="Arial"/>
          <w:i/>
          <w:sz w:val="32"/>
          <w:szCs w:val="32"/>
        </w:rPr>
        <w:t xml:space="preserve">as if </w:t>
      </w:r>
      <w:r>
        <w:rPr>
          <w:rFonts w:cs="Arial"/>
          <w:sz w:val="32"/>
          <w:szCs w:val="32"/>
        </w:rPr>
        <w:t xml:space="preserve">it were true, while </w:t>
      </w:r>
      <w:r w:rsidR="00771D0F">
        <w:rPr>
          <w:rFonts w:cs="Arial"/>
          <w:i/>
          <w:sz w:val="32"/>
          <w:szCs w:val="32"/>
        </w:rPr>
        <w:t xml:space="preserve">believing </w:t>
      </w:r>
      <w:r>
        <w:rPr>
          <w:rFonts w:cs="Arial"/>
          <w:sz w:val="32"/>
          <w:szCs w:val="32"/>
        </w:rPr>
        <w:t xml:space="preserve">it to be false.  </w:t>
      </w:r>
    </w:p>
    <w:p w:rsidR="002273C7" w:rsidRDefault="002273C7" w:rsidP="002273C7">
      <w:pPr>
        <w:rPr>
          <w:rFonts w:cs="Arial"/>
          <w:sz w:val="32"/>
          <w:szCs w:val="32"/>
        </w:rPr>
      </w:pPr>
      <w:r>
        <w:rPr>
          <w:rFonts w:cs="Arial"/>
          <w:sz w:val="32"/>
          <w:szCs w:val="32"/>
        </w:rPr>
        <w:tab/>
        <w:t xml:space="preserve">According to Shiffrin “the primary distinctive wrong of lies </w:t>
      </w:r>
      <w:r w:rsidR="00E25864">
        <w:rPr>
          <w:rFonts w:cs="Arial"/>
          <w:sz w:val="32"/>
          <w:szCs w:val="32"/>
        </w:rPr>
        <w:t xml:space="preserve">as such does not inhere in their deceptive effect, if any, on listeners, but instead in their </w:t>
      </w:r>
      <w:r w:rsidR="00771D0F">
        <w:rPr>
          <w:rFonts w:cs="Arial"/>
          <w:i/>
          <w:sz w:val="32"/>
          <w:szCs w:val="32"/>
        </w:rPr>
        <w:t>abuse of the mechanism by which we provide reliable testimonial warrant,</w:t>
      </w:r>
      <w:r w:rsidR="00771D0F">
        <w:rPr>
          <w:rFonts w:cs="Arial"/>
          <w:sz w:val="32"/>
          <w:szCs w:val="32"/>
        </w:rPr>
        <w:t xml:space="preserve"> </w:t>
      </w:r>
      <w:r w:rsidR="00E25864">
        <w:rPr>
          <w:rFonts w:cs="Arial"/>
          <w:sz w:val="32"/>
          <w:szCs w:val="32"/>
        </w:rPr>
        <w:t>a mechanism we must safeguard if we are to understand and cooperate with one another and to achieve our mandatory moral ends</w:t>
      </w:r>
      <w:r w:rsidR="00771D0F">
        <w:rPr>
          <w:rFonts w:cs="Arial"/>
          <w:sz w:val="32"/>
          <w:szCs w:val="32"/>
        </w:rPr>
        <w:t xml:space="preserve"> [italics added].</w:t>
      </w:r>
      <w:r w:rsidR="00E25864">
        <w:rPr>
          <w:rFonts w:cs="Arial"/>
          <w:sz w:val="32"/>
          <w:szCs w:val="32"/>
        </w:rPr>
        <w:t xml:space="preserve"> </w:t>
      </w:r>
      <w:r w:rsidR="00771D0F">
        <w:rPr>
          <w:rFonts w:cs="Arial"/>
          <w:sz w:val="32"/>
          <w:szCs w:val="32"/>
        </w:rPr>
        <w:t xml:space="preserve"> (</w:t>
      </w:r>
      <w:proofErr w:type="gramStart"/>
      <w:r w:rsidR="00771D0F">
        <w:rPr>
          <w:rFonts w:cs="Arial"/>
          <w:sz w:val="32"/>
          <w:szCs w:val="32"/>
        </w:rPr>
        <w:t>P)</w:t>
      </w:r>
      <w:proofErr w:type="spellStart"/>
      <w:r w:rsidR="00E25864">
        <w:rPr>
          <w:rFonts w:cs="Arial"/>
          <w:sz w:val="32"/>
          <w:szCs w:val="32"/>
        </w:rPr>
        <w:t>ure</w:t>
      </w:r>
      <w:proofErr w:type="spellEnd"/>
      <w:proofErr w:type="gramEnd"/>
      <w:r w:rsidR="00E25864">
        <w:rPr>
          <w:rFonts w:cs="Arial"/>
          <w:sz w:val="32"/>
          <w:szCs w:val="32"/>
        </w:rPr>
        <w:t xml:space="preserve"> lies, like deceptive lies, abuse the mechanism of direct communication and threaten the basis of our testimonial trust with one another.” [2014: 116]</w:t>
      </w:r>
    </w:p>
    <w:p w:rsidR="00E25864" w:rsidRPr="002273C7" w:rsidRDefault="00E25864" w:rsidP="002273C7">
      <w:pPr>
        <w:rPr>
          <w:rFonts w:cs="Arial"/>
          <w:sz w:val="32"/>
          <w:szCs w:val="32"/>
        </w:rPr>
      </w:pPr>
      <w:r>
        <w:rPr>
          <w:rFonts w:cs="Arial"/>
          <w:sz w:val="32"/>
          <w:szCs w:val="32"/>
        </w:rPr>
        <w:tab/>
        <w:t xml:space="preserve">I am not persuaded by </w:t>
      </w:r>
      <w:r w:rsidR="00714323">
        <w:rPr>
          <w:rFonts w:cs="Arial"/>
          <w:sz w:val="32"/>
          <w:szCs w:val="32"/>
        </w:rPr>
        <w:t xml:space="preserve">Shiffrin’s rejection of both </w:t>
      </w:r>
      <w:r w:rsidR="002A2AEE">
        <w:rPr>
          <w:rFonts w:cs="Arial"/>
          <w:sz w:val="32"/>
          <w:szCs w:val="32"/>
        </w:rPr>
        <w:t xml:space="preserve">harm </w:t>
      </w:r>
      <w:r w:rsidR="00714323">
        <w:rPr>
          <w:rFonts w:cs="Arial"/>
          <w:sz w:val="32"/>
          <w:szCs w:val="32"/>
        </w:rPr>
        <w:t xml:space="preserve">infliction and </w:t>
      </w:r>
      <w:r w:rsidR="002A2AEE">
        <w:rPr>
          <w:rFonts w:cs="Arial"/>
          <w:sz w:val="32"/>
          <w:szCs w:val="32"/>
        </w:rPr>
        <w:t>deceptive intent</w:t>
      </w:r>
      <w:r w:rsidR="00714323">
        <w:rPr>
          <w:rFonts w:cs="Arial"/>
          <w:sz w:val="32"/>
          <w:szCs w:val="32"/>
        </w:rPr>
        <w:t xml:space="preserve"> as </w:t>
      </w:r>
      <w:r>
        <w:rPr>
          <w:rFonts w:cs="Arial"/>
          <w:sz w:val="32"/>
          <w:szCs w:val="32"/>
        </w:rPr>
        <w:t xml:space="preserve">primary </w:t>
      </w:r>
      <w:r w:rsidR="002A2AEE">
        <w:rPr>
          <w:rFonts w:cs="Arial"/>
          <w:sz w:val="32"/>
          <w:szCs w:val="32"/>
        </w:rPr>
        <w:t>factors in the wrong of</w:t>
      </w:r>
      <w:r>
        <w:rPr>
          <w:rFonts w:cs="Arial"/>
          <w:sz w:val="32"/>
          <w:szCs w:val="32"/>
        </w:rPr>
        <w:t xml:space="preserve"> lying.</w:t>
      </w:r>
      <w:r w:rsidR="0037468B">
        <w:rPr>
          <w:rFonts w:cs="Arial"/>
          <w:sz w:val="32"/>
          <w:szCs w:val="32"/>
        </w:rPr>
        <w:t xml:space="preserve">  </w:t>
      </w:r>
      <w:r w:rsidR="0037468B">
        <w:rPr>
          <w:rFonts w:cs="Arial"/>
          <w:sz w:val="32"/>
          <w:szCs w:val="32"/>
        </w:rPr>
        <w:lastRenderedPageBreak/>
        <w:t>Moreover, whatever else might be said for her preferred approach, it would be an almost impossible evidentiary burden for a plaintiff to prove that a speaker had the relevant mental attitude toward the specific content in question.</w:t>
      </w:r>
      <w:r w:rsidR="0037468B">
        <w:rPr>
          <w:rStyle w:val="FootnoteReference"/>
          <w:rFonts w:cs="Arial"/>
          <w:sz w:val="32"/>
          <w:szCs w:val="32"/>
        </w:rPr>
        <w:footnoteReference w:id="13"/>
      </w:r>
      <w:r w:rsidR="0037468B">
        <w:rPr>
          <w:rFonts w:cs="Arial"/>
          <w:sz w:val="32"/>
          <w:szCs w:val="32"/>
        </w:rPr>
        <w:t xml:space="preserve">  Nonetheless, </w:t>
      </w:r>
      <w:r>
        <w:rPr>
          <w:rFonts w:cs="Arial"/>
          <w:sz w:val="32"/>
          <w:szCs w:val="32"/>
        </w:rPr>
        <w:t xml:space="preserve">the elements of her account </w:t>
      </w:r>
      <w:r w:rsidR="008C7707">
        <w:rPr>
          <w:rFonts w:cs="Arial"/>
          <w:sz w:val="32"/>
          <w:szCs w:val="32"/>
        </w:rPr>
        <w:t xml:space="preserve">do </w:t>
      </w:r>
      <w:r>
        <w:rPr>
          <w:rFonts w:cs="Arial"/>
          <w:sz w:val="32"/>
          <w:szCs w:val="32"/>
        </w:rPr>
        <w:t xml:space="preserve">seem to hold out the welcome prospect of showing </w:t>
      </w:r>
      <w:r w:rsidR="0037468B">
        <w:rPr>
          <w:rFonts w:cs="Arial"/>
          <w:sz w:val="32"/>
          <w:szCs w:val="32"/>
        </w:rPr>
        <w:t xml:space="preserve">how </w:t>
      </w:r>
      <w:r>
        <w:rPr>
          <w:rFonts w:cs="Arial"/>
          <w:sz w:val="32"/>
          <w:szCs w:val="32"/>
        </w:rPr>
        <w:t xml:space="preserve">the regulation of lying </w:t>
      </w:r>
      <w:r w:rsidR="00714323">
        <w:rPr>
          <w:rFonts w:cs="Arial"/>
          <w:sz w:val="32"/>
          <w:szCs w:val="32"/>
        </w:rPr>
        <w:t xml:space="preserve">is a legitimate </w:t>
      </w:r>
      <w:r>
        <w:rPr>
          <w:rFonts w:cs="Arial"/>
          <w:sz w:val="32"/>
          <w:szCs w:val="32"/>
        </w:rPr>
        <w:t>governmental</w:t>
      </w:r>
      <w:r w:rsidR="002A2AEE">
        <w:rPr>
          <w:rFonts w:cs="Arial"/>
          <w:sz w:val="32"/>
          <w:szCs w:val="32"/>
        </w:rPr>
        <w:t xml:space="preserve"> activity.</w:t>
      </w:r>
      <w:r>
        <w:rPr>
          <w:rFonts w:cs="Arial"/>
          <w:sz w:val="32"/>
          <w:szCs w:val="32"/>
        </w:rPr>
        <w:t xml:space="preserve"> </w:t>
      </w:r>
    </w:p>
    <w:p w:rsidR="00F22A42" w:rsidRDefault="008532B7" w:rsidP="00F22A42">
      <w:pPr>
        <w:rPr>
          <w:rFonts w:cs="Arial"/>
          <w:sz w:val="32"/>
          <w:szCs w:val="32"/>
        </w:rPr>
      </w:pPr>
      <w:r>
        <w:rPr>
          <w:rFonts w:cs="Arial"/>
          <w:sz w:val="32"/>
          <w:szCs w:val="32"/>
          <w:u w:val="single"/>
        </w:rPr>
        <w:t>8</w:t>
      </w:r>
      <w:r w:rsidR="000A33F0">
        <w:rPr>
          <w:rFonts w:cs="Arial"/>
          <w:sz w:val="32"/>
          <w:szCs w:val="32"/>
          <w:u w:val="single"/>
        </w:rPr>
        <w:t xml:space="preserve">. </w:t>
      </w:r>
      <w:r w:rsidR="000A33F0">
        <w:rPr>
          <w:rFonts w:cs="Arial"/>
          <w:sz w:val="32"/>
          <w:szCs w:val="32"/>
        </w:rPr>
        <w:t xml:space="preserve">  </w:t>
      </w:r>
      <w:r w:rsidR="00F22A42">
        <w:rPr>
          <w:rFonts w:cs="Arial"/>
          <w:sz w:val="32"/>
          <w:szCs w:val="32"/>
          <w:u w:val="single"/>
        </w:rPr>
        <w:t>Other Political Systems and Freedom of Speech</w:t>
      </w:r>
    </w:p>
    <w:p w:rsidR="00060AEC" w:rsidRPr="00060AEC" w:rsidRDefault="00060AEC" w:rsidP="00F22A42">
      <w:pPr>
        <w:rPr>
          <w:rFonts w:cs="Arial"/>
          <w:sz w:val="32"/>
          <w:szCs w:val="32"/>
        </w:rPr>
      </w:pPr>
      <w:r>
        <w:rPr>
          <w:rFonts w:cs="Arial"/>
          <w:sz w:val="32"/>
          <w:szCs w:val="32"/>
        </w:rPr>
        <w:tab/>
      </w:r>
      <w:r w:rsidR="004255D5">
        <w:rPr>
          <w:rFonts w:cs="Arial"/>
          <w:sz w:val="32"/>
          <w:szCs w:val="32"/>
        </w:rPr>
        <w:t>One</w:t>
      </w:r>
      <w:r>
        <w:rPr>
          <w:rFonts w:cs="Arial"/>
          <w:sz w:val="32"/>
          <w:szCs w:val="32"/>
        </w:rPr>
        <w:t xml:space="preserve"> </w:t>
      </w:r>
      <w:r w:rsidR="00A44CF3">
        <w:rPr>
          <w:rFonts w:cs="Arial"/>
          <w:sz w:val="32"/>
          <w:szCs w:val="32"/>
        </w:rPr>
        <w:t xml:space="preserve">declared </w:t>
      </w:r>
      <w:r>
        <w:rPr>
          <w:rFonts w:cs="Arial"/>
          <w:sz w:val="32"/>
          <w:szCs w:val="32"/>
        </w:rPr>
        <w:t xml:space="preserve">theme of this paper </w:t>
      </w:r>
      <w:r w:rsidR="00A44CF3">
        <w:rPr>
          <w:rFonts w:cs="Arial"/>
          <w:sz w:val="32"/>
          <w:szCs w:val="32"/>
        </w:rPr>
        <w:t>wa</w:t>
      </w:r>
      <w:r>
        <w:rPr>
          <w:rFonts w:cs="Arial"/>
          <w:sz w:val="32"/>
          <w:szCs w:val="32"/>
        </w:rPr>
        <w:t xml:space="preserve">s </w:t>
      </w:r>
      <w:r w:rsidR="004255D5">
        <w:rPr>
          <w:rFonts w:cs="Arial"/>
          <w:sz w:val="32"/>
          <w:szCs w:val="32"/>
        </w:rPr>
        <w:t xml:space="preserve">to discuss </w:t>
      </w:r>
      <w:r>
        <w:rPr>
          <w:rFonts w:cs="Arial"/>
          <w:sz w:val="32"/>
          <w:szCs w:val="32"/>
        </w:rPr>
        <w:t xml:space="preserve">the relation </w:t>
      </w:r>
      <w:r w:rsidR="004255D5">
        <w:rPr>
          <w:rFonts w:cs="Arial"/>
          <w:sz w:val="32"/>
          <w:szCs w:val="32"/>
        </w:rPr>
        <w:t xml:space="preserve">between </w:t>
      </w:r>
      <w:r w:rsidR="00116D8B">
        <w:rPr>
          <w:rFonts w:cs="Arial"/>
          <w:sz w:val="32"/>
          <w:szCs w:val="32"/>
        </w:rPr>
        <w:t>free</w:t>
      </w:r>
      <w:r>
        <w:rPr>
          <w:rFonts w:cs="Arial"/>
          <w:sz w:val="32"/>
          <w:szCs w:val="32"/>
        </w:rPr>
        <w:t xml:space="preserve"> speech and political desiderata.  </w:t>
      </w:r>
      <w:r w:rsidR="004255D5">
        <w:rPr>
          <w:rFonts w:cs="Arial"/>
          <w:sz w:val="32"/>
          <w:szCs w:val="32"/>
        </w:rPr>
        <w:t>H</w:t>
      </w:r>
      <w:r w:rsidR="00A44CF3">
        <w:rPr>
          <w:rFonts w:cs="Arial"/>
          <w:sz w:val="32"/>
          <w:szCs w:val="32"/>
        </w:rPr>
        <w:t xml:space="preserve">owever, it </w:t>
      </w:r>
      <w:r w:rsidR="004255D5">
        <w:rPr>
          <w:rFonts w:cs="Arial"/>
          <w:sz w:val="32"/>
          <w:szCs w:val="32"/>
        </w:rPr>
        <w:t xml:space="preserve">is </w:t>
      </w:r>
      <w:r w:rsidR="00A44CF3">
        <w:rPr>
          <w:rFonts w:cs="Arial"/>
          <w:sz w:val="32"/>
          <w:szCs w:val="32"/>
        </w:rPr>
        <w:t xml:space="preserve">only </w:t>
      </w:r>
      <w:r w:rsidR="004255D5">
        <w:rPr>
          <w:rFonts w:cs="Arial"/>
          <w:sz w:val="32"/>
          <w:szCs w:val="32"/>
        </w:rPr>
        <w:t xml:space="preserve">the relation </w:t>
      </w:r>
      <w:r w:rsidR="00A44CF3">
        <w:rPr>
          <w:rFonts w:cs="Arial"/>
          <w:sz w:val="32"/>
          <w:szCs w:val="32"/>
        </w:rPr>
        <w:t xml:space="preserve">between </w:t>
      </w:r>
      <w:r w:rsidR="004255D5">
        <w:rPr>
          <w:rFonts w:cs="Arial"/>
          <w:i/>
          <w:sz w:val="32"/>
          <w:szCs w:val="32"/>
        </w:rPr>
        <w:t xml:space="preserve">democracy </w:t>
      </w:r>
      <w:r w:rsidR="004255D5">
        <w:rPr>
          <w:rFonts w:cs="Arial"/>
          <w:sz w:val="32"/>
          <w:szCs w:val="32"/>
        </w:rPr>
        <w:t xml:space="preserve">and free speech </w:t>
      </w:r>
      <w:r w:rsidR="00A44CF3">
        <w:rPr>
          <w:rFonts w:cs="Arial"/>
          <w:sz w:val="32"/>
          <w:szCs w:val="32"/>
        </w:rPr>
        <w:t>that has been examined</w:t>
      </w:r>
      <w:r w:rsidR="004255D5">
        <w:rPr>
          <w:rFonts w:cs="Arial"/>
          <w:sz w:val="32"/>
          <w:szCs w:val="32"/>
        </w:rPr>
        <w:t xml:space="preserve"> thus far</w:t>
      </w:r>
      <w:r>
        <w:rPr>
          <w:rFonts w:cs="Arial"/>
          <w:i/>
          <w:sz w:val="32"/>
          <w:szCs w:val="32"/>
        </w:rPr>
        <w:t>.</w:t>
      </w:r>
      <w:r>
        <w:rPr>
          <w:rFonts w:cs="Arial"/>
          <w:sz w:val="32"/>
          <w:szCs w:val="32"/>
        </w:rPr>
        <w:t xml:space="preserve">  </w:t>
      </w:r>
      <w:r w:rsidR="00A44CF3">
        <w:rPr>
          <w:rFonts w:cs="Arial"/>
          <w:sz w:val="32"/>
          <w:szCs w:val="32"/>
        </w:rPr>
        <w:t>W</w:t>
      </w:r>
      <w:r>
        <w:rPr>
          <w:rFonts w:cs="Arial"/>
          <w:sz w:val="32"/>
          <w:szCs w:val="32"/>
        </w:rPr>
        <w:t xml:space="preserve">hat </w:t>
      </w:r>
      <w:r w:rsidR="008B13F3">
        <w:rPr>
          <w:rFonts w:cs="Arial"/>
          <w:sz w:val="32"/>
          <w:szCs w:val="32"/>
        </w:rPr>
        <w:t>about</w:t>
      </w:r>
      <w:r>
        <w:rPr>
          <w:rFonts w:cs="Arial"/>
          <w:sz w:val="32"/>
          <w:szCs w:val="32"/>
        </w:rPr>
        <w:t xml:space="preserve"> </w:t>
      </w:r>
      <w:r w:rsidR="00116D8B">
        <w:rPr>
          <w:rFonts w:cs="Arial"/>
          <w:sz w:val="32"/>
          <w:szCs w:val="32"/>
        </w:rPr>
        <w:t>free</w:t>
      </w:r>
      <w:r w:rsidR="00A44CF3">
        <w:rPr>
          <w:rFonts w:cs="Arial"/>
          <w:sz w:val="32"/>
          <w:szCs w:val="32"/>
        </w:rPr>
        <w:t xml:space="preserve"> speech and </w:t>
      </w:r>
      <w:r>
        <w:rPr>
          <w:rFonts w:cs="Arial"/>
          <w:sz w:val="32"/>
          <w:szCs w:val="32"/>
        </w:rPr>
        <w:t xml:space="preserve">other forms of government?  Is free speech wedded to democracy?  Or is freedom of speech </w:t>
      </w:r>
      <w:r w:rsidR="004255D5">
        <w:rPr>
          <w:rFonts w:cs="Arial"/>
          <w:sz w:val="32"/>
          <w:szCs w:val="32"/>
        </w:rPr>
        <w:t xml:space="preserve">– as many people claim -- </w:t>
      </w:r>
      <w:r>
        <w:rPr>
          <w:rFonts w:cs="Arial"/>
          <w:sz w:val="32"/>
          <w:szCs w:val="32"/>
        </w:rPr>
        <w:t xml:space="preserve">a </w:t>
      </w:r>
      <w:r w:rsidR="00C12A93">
        <w:rPr>
          <w:rFonts w:cs="Arial"/>
          <w:sz w:val="32"/>
          <w:szCs w:val="32"/>
        </w:rPr>
        <w:t xml:space="preserve">general </w:t>
      </w:r>
      <w:r w:rsidR="00C12A93">
        <w:rPr>
          <w:rFonts w:cs="Arial"/>
          <w:i/>
          <w:sz w:val="32"/>
          <w:szCs w:val="32"/>
        </w:rPr>
        <w:t xml:space="preserve">right </w:t>
      </w:r>
      <w:r>
        <w:rPr>
          <w:rFonts w:cs="Arial"/>
          <w:sz w:val="32"/>
          <w:szCs w:val="32"/>
        </w:rPr>
        <w:t>that holds independent</w:t>
      </w:r>
      <w:r w:rsidR="004255D5">
        <w:rPr>
          <w:rFonts w:cs="Arial"/>
          <w:sz w:val="32"/>
          <w:szCs w:val="32"/>
        </w:rPr>
        <w:t>ly</w:t>
      </w:r>
      <w:r>
        <w:rPr>
          <w:rFonts w:cs="Arial"/>
          <w:sz w:val="32"/>
          <w:szCs w:val="32"/>
        </w:rPr>
        <w:t xml:space="preserve"> of political system</w:t>
      </w:r>
      <w:r w:rsidR="004255D5">
        <w:rPr>
          <w:rFonts w:cs="Arial"/>
          <w:sz w:val="32"/>
          <w:szCs w:val="32"/>
        </w:rPr>
        <w:t>s</w:t>
      </w:r>
      <w:r w:rsidR="00370D1E">
        <w:rPr>
          <w:rFonts w:cs="Arial"/>
          <w:sz w:val="32"/>
          <w:szCs w:val="32"/>
        </w:rPr>
        <w:t>, and might even prosper under</w:t>
      </w:r>
      <w:r>
        <w:rPr>
          <w:rFonts w:cs="Arial"/>
          <w:sz w:val="32"/>
          <w:szCs w:val="32"/>
        </w:rPr>
        <w:t xml:space="preserve"> some other systems </w:t>
      </w:r>
      <w:r w:rsidR="004255D5">
        <w:rPr>
          <w:rFonts w:cs="Arial"/>
          <w:sz w:val="32"/>
          <w:szCs w:val="32"/>
        </w:rPr>
        <w:t xml:space="preserve">more than it does under </w:t>
      </w:r>
      <w:r>
        <w:rPr>
          <w:rFonts w:cs="Arial"/>
          <w:sz w:val="32"/>
          <w:szCs w:val="32"/>
        </w:rPr>
        <w:t xml:space="preserve">democracy?  </w:t>
      </w:r>
    </w:p>
    <w:p w:rsidR="00D40CCC" w:rsidRDefault="000A33F0" w:rsidP="00F22A42">
      <w:pPr>
        <w:rPr>
          <w:rFonts w:cs="Arial"/>
          <w:sz w:val="32"/>
          <w:szCs w:val="32"/>
        </w:rPr>
      </w:pPr>
      <w:r>
        <w:rPr>
          <w:rFonts w:cs="Arial"/>
          <w:sz w:val="32"/>
          <w:szCs w:val="32"/>
        </w:rPr>
        <w:tab/>
      </w:r>
      <w:r w:rsidR="00086B4C">
        <w:rPr>
          <w:rFonts w:cs="Arial"/>
          <w:sz w:val="32"/>
          <w:szCs w:val="32"/>
        </w:rPr>
        <w:t xml:space="preserve">Earlier sections of this paper </w:t>
      </w:r>
      <w:r w:rsidR="008B13F3">
        <w:rPr>
          <w:rFonts w:cs="Arial"/>
          <w:sz w:val="32"/>
          <w:szCs w:val="32"/>
        </w:rPr>
        <w:t>posed</w:t>
      </w:r>
      <w:r w:rsidR="00A40998">
        <w:rPr>
          <w:rFonts w:cs="Arial"/>
          <w:sz w:val="32"/>
          <w:szCs w:val="32"/>
        </w:rPr>
        <w:t xml:space="preserve"> challenge</w:t>
      </w:r>
      <w:r w:rsidR="008B13F3">
        <w:rPr>
          <w:rFonts w:cs="Arial"/>
          <w:sz w:val="32"/>
          <w:szCs w:val="32"/>
        </w:rPr>
        <w:t>s</w:t>
      </w:r>
      <w:r w:rsidR="00A40998">
        <w:rPr>
          <w:rFonts w:cs="Arial"/>
          <w:sz w:val="32"/>
          <w:szCs w:val="32"/>
        </w:rPr>
        <w:t xml:space="preserve"> to </w:t>
      </w:r>
      <w:r w:rsidR="009D0A01">
        <w:rPr>
          <w:rFonts w:cs="Arial"/>
          <w:sz w:val="32"/>
          <w:szCs w:val="32"/>
        </w:rPr>
        <w:t>the notion that</w:t>
      </w:r>
      <w:r w:rsidR="00116D8B">
        <w:rPr>
          <w:rFonts w:cs="Arial"/>
          <w:sz w:val="32"/>
          <w:szCs w:val="32"/>
        </w:rPr>
        <w:t xml:space="preserve"> free </w:t>
      </w:r>
      <w:r w:rsidR="00A40998">
        <w:rPr>
          <w:rFonts w:cs="Arial"/>
          <w:sz w:val="32"/>
          <w:szCs w:val="32"/>
        </w:rPr>
        <w:t>speech</w:t>
      </w:r>
      <w:r w:rsidR="009D0A01">
        <w:rPr>
          <w:rFonts w:cs="Arial"/>
          <w:sz w:val="32"/>
          <w:szCs w:val="32"/>
        </w:rPr>
        <w:t xml:space="preserve">, as interpreted in American Constitutional jurisprudence, </w:t>
      </w:r>
      <w:r w:rsidR="00D40CCC">
        <w:rPr>
          <w:rFonts w:cs="Arial"/>
          <w:sz w:val="32"/>
          <w:szCs w:val="32"/>
        </w:rPr>
        <w:t xml:space="preserve">is </w:t>
      </w:r>
      <w:r w:rsidR="009D0A01">
        <w:rPr>
          <w:rFonts w:cs="Arial"/>
          <w:sz w:val="32"/>
          <w:szCs w:val="32"/>
        </w:rPr>
        <w:t>an</w:t>
      </w:r>
      <w:r w:rsidR="008B13F3">
        <w:rPr>
          <w:rFonts w:cs="Arial"/>
          <w:sz w:val="32"/>
          <w:szCs w:val="32"/>
        </w:rPr>
        <w:t xml:space="preserve"> unproblematic</w:t>
      </w:r>
      <w:r w:rsidR="00C12A93">
        <w:rPr>
          <w:rFonts w:cs="Arial"/>
          <w:sz w:val="32"/>
          <w:szCs w:val="32"/>
        </w:rPr>
        <w:t xml:space="preserve"> </w:t>
      </w:r>
      <w:r w:rsidR="009D0A01">
        <w:rPr>
          <w:rFonts w:cs="Arial"/>
          <w:sz w:val="32"/>
          <w:szCs w:val="32"/>
        </w:rPr>
        <w:t>fi</w:t>
      </w:r>
      <w:r w:rsidR="00D40CCC">
        <w:rPr>
          <w:rFonts w:cs="Arial"/>
          <w:sz w:val="32"/>
          <w:szCs w:val="32"/>
        </w:rPr>
        <w:t>t</w:t>
      </w:r>
      <w:r w:rsidR="009D0A01">
        <w:rPr>
          <w:rFonts w:cs="Arial"/>
          <w:sz w:val="32"/>
          <w:szCs w:val="32"/>
        </w:rPr>
        <w:t xml:space="preserve"> with democracy.  </w:t>
      </w:r>
      <w:r w:rsidR="00D40CCC">
        <w:rPr>
          <w:rFonts w:cs="Arial"/>
          <w:sz w:val="32"/>
          <w:szCs w:val="32"/>
        </w:rPr>
        <w:t>Of course, there are many different philosophical accounts of democracy.</w:t>
      </w:r>
      <w:r w:rsidR="00D40CCC">
        <w:rPr>
          <w:rStyle w:val="FootnoteReference"/>
          <w:rFonts w:cs="Arial"/>
          <w:sz w:val="32"/>
          <w:szCs w:val="32"/>
        </w:rPr>
        <w:footnoteReference w:id="14"/>
      </w:r>
      <w:r w:rsidR="00D40CCC">
        <w:rPr>
          <w:rFonts w:cs="Arial"/>
          <w:sz w:val="32"/>
          <w:szCs w:val="32"/>
        </w:rPr>
        <w:t xml:space="preserve">  An initial question therefore is: “Which conception of democracy does one have in mind?”  Some conceptions might mesh very smoothly with freedom of speech, others less so.  However, the range of democratic theories is too wide to survey</w:t>
      </w:r>
      <w:r w:rsidR="00154AAC">
        <w:rPr>
          <w:rFonts w:cs="Arial"/>
          <w:sz w:val="32"/>
          <w:szCs w:val="32"/>
        </w:rPr>
        <w:t xml:space="preserve"> in this paper</w:t>
      </w:r>
      <w:r w:rsidR="00D40CCC">
        <w:rPr>
          <w:rFonts w:cs="Arial"/>
          <w:sz w:val="32"/>
          <w:szCs w:val="32"/>
        </w:rPr>
        <w:t xml:space="preserve">.  So I shall proceed without fixing a unique conception </w:t>
      </w:r>
      <w:r w:rsidR="00C12A93">
        <w:rPr>
          <w:rFonts w:cs="Arial"/>
          <w:sz w:val="32"/>
          <w:szCs w:val="32"/>
        </w:rPr>
        <w:t xml:space="preserve">of democracy </w:t>
      </w:r>
      <w:r w:rsidR="00D40CCC">
        <w:rPr>
          <w:rFonts w:cs="Arial"/>
          <w:sz w:val="32"/>
          <w:szCs w:val="32"/>
        </w:rPr>
        <w:t xml:space="preserve">for purposes of our discussion.  </w:t>
      </w:r>
    </w:p>
    <w:p w:rsidR="0090121E" w:rsidRDefault="00D40CCC" w:rsidP="00D40CCC">
      <w:pPr>
        <w:ind w:firstLine="720"/>
        <w:rPr>
          <w:rFonts w:cs="Arial"/>
          <w:sz w:val="32"/>
          <w:szCs w:val="32"/>
        </w:rPr>
      </w:pPr>
      <w:r>
        <w:rPr>
          <w:rFonts w:cs="Arial"/>
          <w:sz w:val="32"/>
          <w:szCs w:val="32"/>
        </w:rPr>
        <w:lastRenderedPageBreak/>
        <w:t xml:space="preserve">Instead I shall concentrate on the issues already raised in this paper.  One </w:t>
      </w:r>
      <w:r w:rsidR="009D0A01">
        <w:rPr>
          <w:rFonts w:cs="Arial"/>
          <w:sz w:val="32"/>
          <w:szCs w:val="32"/>
        </w:rPr>
        <w:t xml:space="preserve">challenge </w:t>
      </w:r>
      <w:r>
        <w:rPr>
          <w:rFonts w:cs="Arial"/>
          <w:sz w:val="32"/>
          <w:szCs w:val="32"/>
        </w:rPr>
        <w:t>to the commonly presumed mesh between democracy and free speech arises</w:t>
      </w:r>
      <w:r w:rsidR="009D0A01">
        <w:rPr>
          <w:rFonts w:cs="Arial"/>
          <w:sz w:val="32"/>
          <w:szCs w:val="32"/>
        </w:rPr>
        <w:t xml:space="preserve"> (or so it seems) </w:t>
      </w:r>
      <w:r w:rsidR="00F953AB">
        <w:rPr>
          <w:rFonts w:cs="Arial"/>
          <w:sz w:val="32"/>
          <w:szCs w:val="32"/>
        </w:rPr>
        <w:t xml:space="preserve">in connection with </w:t>
      </w:r>
      <w:r w:rsidR="009D0A01">
        <w:rPr>
          <w:rFonts w:cs="Arial"/>
          <w:sz w:val="32"/>
          <w:szCs w:val="32"/>
        </w:rPr>
        <w:t>lies and deceptions that threaten (with impunity) to undercut democratically “successful” elections</w:t>
      </w:r>
      <w:r w:rsidR="0090121E">
        <w:rPr>
          <w:rFonts w:cs="Arial"/>
          <w:sz w:val="32"/>
          <w:szCs w:val="32"/>
        </w:rPr>
        <w:t xml:space="preserve">. </w:t>
      </w:r>
      <w:r w:rsidR="009D0A01">
        <w:rPr>
          <w:rFonts w:cs="Arial"/>
          <w:sz w:val="32"/>
          <w:szCs w:val="32"/>
        </w:rPr>
        <w:t xml:space="preserve">This seems to show that democracy and free speech (where the latter is </w:t>
      </w:r>
      <w:r w:rsidR="00E44AF3">
        <w:rPr>
          <w:rFonts w:cs="Arial"/>
          <w:sz w:val="32"/>
          <w:szCs w:val="32"/>
        </w:rPr>
        <w:t xml:space="preserve">given </w:t>
      </w:r>
      <w:r w:rsidR="00F953AB">
        <w:rPr>
          <w:rFonts w:cs="Arial"/>
          <w:sz w:val="32"/>
          <w:szCs w:val="32"/>
        </w:rPr>
        <w:t xml:space="preserve">the standard </w:t>
      </w:r>
      <w:r w:rsidR="0090121E">
        <w:rPr>
          <w:rFonts w:cs="Arial"/>
          <w:sz w:val="32"/>
          <w:szCs w:val="32"/>
        </w:rPr>
        <w:t xml:space="preserve">First Amendment interpretation) are not comfortable bed-fellows.  Can one hope for </w:t>
      </w:r>
      <w:r w:rsidR="00154AAC">
        <w:rPr>
          <w:rFonts w:cs="Arial"/>
          <w:sz w:val="32"/>
          <w:szCs w:val="32"/>
        </w:rPr>
        <w:t xml:space="preserve">greater </w:t>
      </w:r>
      <w:r w:rsidR="00F953AB">
        <w:rPr>
          <w:rFonts w:cs="Arial"/>
          <w:sz w:val="32"/>
          <w:szCs w:val="32"/>
        </w:rPr>
        <w:t>con</w:t>
      </w:r>
      <w:r w:rsidR="00A27A27">
        <w:rPr>
          <w:rFonts w:cs="Arial"/>
          <w:sz w:val="32"/>
          <w:szCs w:val="32"/>
        </w:rPr>
        <w:t>s</w:t>
      </w:r>
      <w:r w:rsidR="00F953AB">
        <w:rPr>
          <w:rFonts w:cs="Arial"/>
          <w:sz w:val="32"/>
          <w:szCs w:val="32"/>
        </w:rPr>
        <w:t>i</w:t>
      </w:r>
      <w:r w:rsidR="009C5183">
        <w:rPr>
          <w:rFonts w:cs="Arial"/>
          <w:sz w:val="32"/>
          <w:szCs w:val="32"/>
        </w:rPr>
        <w:t>l</w:t>
      </w:r>
      <w:r w:rsidR="00F953AB">
        <w:rPr>
          <w:rFonts w:cs="Arial"/>
          <w:sz w:val="32"/>
          <w:szCs w:val="32"/>
        </w:rPr>
        <w:t>i</w:t>
      </w:r>
      <w:r w:rsidR="00C63A27">
        <w:rPr>
          <w:rFonts w:cs="Arial"/>
          <w:sz w:val="32"/>
          <w:szCs w:val="32"/>
        </w:rPr>
        <w:t>e</w:t>
      </w:r>
      <w:r w:rsidR="00F953AB">
        <w:rPr>
          <w:rFonts w:cs="Arial"/>
          <w:sz w:val="32"/>
          <w:szCs w:val="32"/>
        </w:rPr>
        <w:t xml:space="preserve">nce </w:t>
      </w:r>
      <w:r w:rsidR="0090121E">
        <w:rPr>
          <w:rFonts w:cs="Arial"/>
          <w:sz w:val="32"/>
          <w:szCs w:val="32"/>
        </w:rPr>
        <w:t xml:space="preserve">under </w:t>
      </w:r>
      <w:r w:rsidR="00F953AB">
        <w:rPr>
          <w:rFonts w:cs="Arial"/>
          <w:sz w:val="32"/>
          <w:szCs w:val="32"/>
        </w:rPr>
        <w:t>a</w:t>
      </w:r>
      <w:r w:rsidR="00784159">
        <w:rPr>
          <w:rFonts w:cs="Arial"/>
          <w:sz w:val="32"/>
          <w:szCs w:val="32"/>
        </w:rPr>
        <w:t xml:space="preserve"> different </w:t>
      </w:r>
      <w:r w:rsidR="0090121E">
        <w:rPr>
          <w:rFonts w:cs="Arial"/>
          <w:sz w:val="32"/>
          <w:szCs w:val="32"/>
        </w:rPr>
        <w:t>political</w:t>
      </w:r>
      <w:r w:rsidR="00F953AB">
        <w:rPr>
          <w:rFonts w:cs="Arial"/>
          <w:sz w:val="32"/>
          <w:szCs w:val="32"/>
        </w:rPr>
        <w:t xml:space="preserve"> system</w:t>
      </w:r>
      <w:r w:rsidR="0090121E">
        <w:rPr>
          <w:rFonts w:cs="Arial"/>
          <w:sz w:val="32"/>
          <w:szCs w:val="32"/>
        </w:rPr>
        <w:t xml:space="preserve">?  </w:t>
      </w:r>
    </w:p>
    <w:p w:rsidR="00F22A42" w:rsidRDefault="00E44AF3" w:rsidP="0090121E">
      <w:pPr>
        <w:ind w:firstLine="720"/>
        <w:rPr>
          <w:rFonts w:cs="Arial"/>
          <w:sz w:val="32"/>
          <w:szCs w:val="32"/>
        </w:rPr>
      </w:pPr>
      <w:r>
        <w:rPr>
          <w:rFonts w:cs="Arial"/>
          <w:sz w:val="32"/>
          <w:szCs w:val="32"/>
        </w:rPr>
        <w:t xml:space="preserve">Various </w:t>
      </w:r>
      <w:r w:rsidR="00A27A27">
        <w:rPr>
          <w:rFonts w:cs="Arial"/>
          <w:sz w:val="32"/>
          <w:szCs w:val="32"/>
        </w:rPr>
        <w:t>p</w:t>
      </w:r>
      <w:r w:rsidR="0090121E">
        <w:rPr>
          <w:rFonts w:cs="Arial"/>
          <w:sz w:val="32"/>
          <w:szCs w:val="32"/>
        </w:rPr>
        <w:t xml:space="preserve">olitical theorists have recently formulated and defended </w:t>
      </w:r>
      <w:r w:rsidR="00A40998">
        <w:rPr>
          <w:rFonts w:cs="Arial"/>
          <w:sz w:val="32"/>
          <w:szCs w:val="32"/>
        </w:rPr>
        <w:t xml:space="preserve">two </w:t>
      </w:r>
      <w:r w:rsidR="0090121E">
        <w:rPr>
          <w:rFonts w:cs="Arial"/>
          <w:sz w:val="32"/>
          <w:szCs w:val="32"/>
        </w:rPr>
        <w:t xml:space="preserve">political </w:t>
      </w:r>
      <w:r w:rsidR="00A40998">
        <w:rPr>
          <w:rFonts w:cs="Arial"/>
          <w:sz w:val="32"/>
          <w:szCs w:val="32"/>
        </w:rPr>
        <w:t xml:space="preserve">systems </w:t>
      </w:r>
      <w:r w:rsidR="0090121E">
        <w:rPr>
          <w:rFonts w:cs="Arial"/>
          <w:sz w:val="32"/>
          <w:szCs w:val="32"/>
        </w:rPr>
        <w:t xml:space="preserve">alleged to be superior to democracy.  They </w:t>
      </w:r>
      <w:r w:rsidR="00A40998">
        <w:rPr>
          <w:rFonts w:cs="Arial"/>
          <w:sz w:val="32"/>
          <w:szCs w:val="32"/>
        </w:rPr>
        <w:t>are (1)</w:t>
      </w:r>
      <w:r w:rsidR="00A14C74">
        <w:rPr>
          <w:rFonts w:cs="Arial"/>
          <w:sz w:val="32"/>
          <w:szCs w:val="32"/>
        </w:rPr>
        <w:t xml:space="preserve"> </w:t>
      </w:r>
      <w:proofErr w:type="spellStart"/>
      <w:r w:rsidR="00A14C74">
        <w:rPr>
          <w:rFonts w:cs="Arial"/>
          <w:sz w:val="32"/>
          <w:szCs w:val="32"/>
        </w:rPr>
        <w:t>epis</w:t>
      </w:r>
      <w:r w:rsidR="00154AAC">
        <w:rPr>
          <w:rFonts w:cs="Arial"/>
          <w:sz w:val="32"/>
          <w:szCs w:val="32"/>
        </w:rPr>
        <w:t>t</w:t>
      </w:r>
      <w:r w:rsidR="00A14C74">
        <w:rPr>
          <w:rFonts w:cs="Arial"/>
          <w:sz w:val="32"/>
          <w:szCs w:val="32"/>
        </w:rPr>
        <w:t>ocracy</w:t>
      </w:r>
      <w:proofErr w:type="spellEnd"/>
      <w:r w:rsidR="00A14C74">
        <w:rPr>
          <w:rFonts w:cs="Arial"/>
          <w:sz w:val="32"/>
          <w:szCs w:val="32"/>
        </w:rPr>
        <w:t xml:space="preserve"> and (2)</w:t>
      </w:r>
      <w:r w:rsidR="00A40998">
        <w:rPr>
          <w:rFonts w:cs="Arial"/>
          <w:sz w:val="32"/>
          <w:szCs w:val="32"/>
        </w:rPr>
        <w:t xml:space="preserve"> </w:t>
      </w:r>
      <w:proofErr w:type="spellStart"/>
      <w:r w:rsidR="0088603C">
        <w:rPr>
          <w:rFonts w:cs="Arial"/>
          <w:sz w:val="32"/>
          <w:szCs w:val="32"/>
        </w:rPr>
        <w:t>lott</w:t>
      </w:r>
      <w:r w:rsidR="00495A59">
        <w:rPr>
          <w:rFonts w:cs="Arial"/>
          <w:sz w:val="32"/>
          <w:szCs w:val="32"/>
        </w:rPr>
        <w:t>o</w:t>
      </w:r>
      <w:r w:rsidR="0088603C">
        <w:rPr>
          <w:rFonts w:cs="Arial"/>
          <w:sz w:val="32"/>
          <w:szCs w:val="32"/>
        </w:rPr>
        <w:t>cracy</w:t>
      </w:r>
      <w:proofErr w:type="spellEnd"/>
      <w:r w:rsidR="0088603C">
        <w:rPr>
          <w:rFonts w:cs="Arial"/>
          <w:sz w:val="32"/>
          <w:szCs w:val="32"/>
        </w:rPr>
        <w:t xml:space="preserve">.  </w:t>
      </w:r>
      <w:r w:rsidR="0090121E">
        <w:rPr>
          <w:rFonts w:cs="Arial"/>
          <w:sz w:val="32"/>
          <w:szCs w:val="32"/>
        </w:rPr>
        <w:t xml:space="preserve">Might either of these approaches be preferable to democracy in terms of their mesh with </w:t>
      </w:r>
      <w:r w:rsidR="00A14C74">
        <w:rPr>
          <w:rFonts w:cs="Arial"/>
          <w:sz w:val="32"/>
          <w:szCs w:val="32"/>
        </w:rPr>
        <w:t>the</w:t>
      </w:r>
      <w:r w:rsidR="0090121E">
        <w:rPr>
          <w:rFonts w:cs="Arial"/>
          <w:sz w:val="32"/>
          <w:szCs w:val="32"/>
        </w:rPr>
        <w:t xml:space="preserve"> presumed desideratum, </w:t>
      </w:r>
      <w:r w:rsidR="00154AAC">
        <w:rPr>
          <w:rFonts w:cs="Arial"/>
          <w:sz w:val="32"/>
          <w:szCs w:val="32"/>
        </w:rPr>
        <w:t>i.e</w:t>
      </w:r>
      <w:r w:rsidR="0090121E">
        <w:rPr>
          <w:rFonts w:cs="Arial"/>
          <w:sz w:val="32"/>
          <w:szCs w:val="32"/>
        </w:rPr>
        <w:t>., freedom of speech?</w:t>
      </w:r>
    </w:p>
    <w:p w:rsidR="00495A59" w:rsidRDefault="0090121E" w:rsidP="00F22A42">
      <w:pPr>
        <w:rPr>
          <w:rFonts w:cs="Arial"/>
          <w:sz w:val="32"/>
          <w:szCs w:val="32"/>
        </w:rPr>
      </w:pPr>
      <w:r>
        <w:rPr>
          <w:rFonts w:cs="Arial"/>
          <w:sz w:val="32"/>
          <w:szCs w:val="32"/>
        </w:rPr>
        <w:tab/>
      </w:r>
      <w:r w:rsidR="00E04797">
        <w:rPr>
          <w:rFonts w:cs="Arial"/>
          <w:sz w:val="32"/>
          <w:szCs w:val="32"/>
        </w:rPr>
        <w:t xml:space="preserve">As presented by Jason Brennan (2016), democracy is acknowledged to have a number of </w:t>
      </w:r>
      <w:r w:rsidR="00A14C74">
        <w:rPr>
          <w:rFonts w:cs="Arial"/>
          <w:sz w:val="32"/>
          <w:szCs w:val="32"/>
        </w:rPr>
        <w:t>important outcomes, including (a</w:t>
      </w:r>
      <w:r w:rsidR="00E04797">
        <w:rPr>
          <w:rFonts w:cs="Arial"/>
          <w:sz w:val="32"/>
          <w:szCs w:val="32"/>
        </w:rPr>
        <w:t xml:space="preserve">) doing a better job at protecting economic liberties and </w:t>
      </w:r>
      <w:r w:rsidR="00A14C74">
        <w:rPr>
          <w:rFonts w:cs="Arial"/>
          <w:sz w:val="32"/>
          <w:szCs w:val="32"/>
        </w:rPr>
        <w:t>(b</w:t>
      </w:r>
      <w:r w:rsidR="002462A6">
        <w:rPr>
          <w:rFonts w:cs="Arial"/>
          <w:sz w:val="32"/>
          <w:szCs w:val="32"/>
        </w:rPr>
        <w:t xml:space="preserve">) </w:t>
      </w:r>
      <w:r w:rsidR="00E04797">
        <w:rPr>
          <w:rFonts w:cs="Arial"/>
          <w:sz w:val="32"/>
          <w:szCs w:val="32"/>
        </w:rPr>
        <w:t>tend</w:t>
      </w:r>
      <w:r w:rsidR="002462A6">
        <w:rPr>
          <w:rFonts w:cs="Arial"/>
          <w:sz w:val="32"/>
          <w:szCs w:val="32"/>
        </w:rPr>
        <w:t>ing</w:t>
      </w:r>
      <w:r w:rsidR="00E04797">
        <w:rPr>
          <w:rFonts w:cs="Arial"/>
          <w:sz w:val="32"/>
          <w:szCs w:val="32"/>
        </w:rPr>
        <w:t xml:space="preserve"> to be richer than non-democracies (2016: ix).  On the other hand, </w:t>
      </w:r>
      <w:r w:rsidR="00A27A27">
        <w:rPr>
          <w:rFonts w:cs="Arial"/>
          <w:sz w:val="32"/>
          <w:szCs w:val="32"/>
        </w:rPr>
        <w:t xml:space="preserve">says Brennan, </w:t>
      </w:r>
      <w:r w:rsidR="00E04797">
        <w:rPr>
          <w:rFonts w:cs="Arial"/>
          <w:sz w:val="32"/>
          <w:szCs w:val="32"/>
        </w:rPr>
        <w:t xml:space="preserve">democracy is known to have systematic flaws, so we should be open to investigating and possibly experimenting with other alternatives, </w:t>
      </w:r>
      <w:r w:rsidR="00A14C74">
        <w:rPr>
          <w:rFonts w:cs="Arial"/>
          <w:sz w:val="32"/>
          <w:szCs w:val="32"/>
        </w:rPr>
        <w:t>specifically</w:t>
      </w:r>
      <w:r w:rsidR="00E04797">
        <w:rPr>
          <w:rFonts w:cs="Arial"/>
          <w:sz w:val="32"/>
          <w:szCs w:val="32"/>
        </w:rPr>
        <w:t xml:space="preserve"> </w:t>
      </w:r>
      <w:proofErr w:type="spellStart"/>
      <w:r w:rsidR="00E04797">
        <w:rPr>
          <w:rFonts w:cs="Arial"/>
          <w:sz w:val="32"/>
          <w:szCs w:val="32"/>
        </w:rPr>
        <w:t>epist</w:t>
      </w:r>
      <w:r w:rsidR="002462A6">
        <w:rPr>
          <w:rFonts w:cs="Arial"/>
          <w:sz w:val="32"/>
          <w:szCs w:val="32"/>
        </w:rPr>
        <w:t>ocracy</w:t>
      </w:r>
      <w:proofErr w:type="spellEnd"/>
      <w:r w:rsidR="00E04797">
        <w:rPr>
          <w:rFonts w:cs="Arial"/>
          <w:sz w:val="32"/>
          <w:szCs w:val="32"/>
        </w:rPr>
        <w:t>.</w:t>
      </w:r>
      <w:r w:rsidR="002462A6">
        <w:rPr>
          <w:rFonts w:cs="Arial"/>
          <w:sz w:val="32"/>
          <w:szCs w:val="32"/>
        </w:rPr>
        <w:t xml:space="preserve">  </w:t>
      </w:r>
      <w:r w:rsidR="00A12E57">
        <w:rPr>
          <w:rFonts w:cs="Arial"/>
          <w:sz w:val="32"/>
          <w:szCs w:val="32"/>
        </w:rPr>
        <w:t xml:space="preserve">What is </w:t>
      </w:r>
      <w:proofErr w:type="spellStart"/>
      <w:r w:rsidR="00A12E57">
        <w:rPr>
          <w:rFonts w:cs="Arial"/>
          <w:sz w:val="32"/>
          <w:szCs w:val="32"/>
        </w:rPr>
        <w:t>episto</w:t>
      </w:r>
      <w:r w:rsidR="00A14C74">
        <w:rPr>
          <w:rFonts w:cs="Arial"/>
          <w:sz w:val="32"/>
          <w:szCs w:val="32"/>
        </w:rPr>
        <w:t>cracy</w:t>
      </w:r>
      <w:proofErr w:type="spellEnd"/>
      <w:r w:rsidR="00A14C74">
        <w:rPr>
          <w:rFonts w:cs="Arial"/>
          <w:sz w:val="32"/>
          <w:szCs w:val="32"/>
        </w:rPr>
        <w:t xml:space="preserve">?  </w:t>
      </w:r>
      <w:r w:rsidR="002462A6">
        <w:rPr>
          <w:rFonts w:cs="Arial"/>
          <w:sz w:val="32"/>
          <w:szCs w:val="32"/>
        </w:rPr>
        <w:t>“</w:t>
      </w:r>
      <w:proofErr w:type="spellStart"/>
      <w:r w:rsidR="002462A6">
        <w:rPr>
          <w:rFonts w:cs="Arial"/>
          <w:sz w:val="32"/>
          <w:szCs w:val="32"/>
        </w:rPr>
        <w:t>Epistocratic</w:t>
      </w:r>
      <w:proofErr w:type="spellEnd"/>
      <w:r w:rsidR="002462A6">
        <w:rPr>
          <w:rFonts w:cs="Arial"/>
          <w:sz w:val="32"/>
          <w:szCs w:val="32"/>
        </w:rPr>
        <w:t xml:space="preserve"> forms of government</w:t>
      </w:r>
      <w:r w:rsidR="00154AAC">
        <w:rPr>
          <w:rFonts w:cs="Arial"/>
          <w:sz w:val="32"/>
          <w:szCs w:val="32"/>
        </w:rPr>
        <w:t>,</w:t>
      </w:r>
      <w:r w:rsidR="00A14C74">
        <w:rPr>
          <w:rFonts w:cs="Arial"/>
          <w:sz w:val="32"/>
          <w:szCs w:val="32"/>
        </w:rPr>
        <w:t>“ says Brennan,</w:t>
      </w:r>
      <w:r w:rsidR="002462A6">
        <w:rPr>
          <w:rFonts w:cs="Arial"/>
          <w:sz w:val="32"/>
          <w:szCs w:val="32"/>
        </w:rPr>
        <w:t xml:space="preserve"> </w:t>
      </w:r>
      <w:r w:rsidR="00A14C74">
        <w:rPr>
          <w:rFonts w:cs="Arial"/>
          <w:sz w:val="32"/>
          <w:szCs w:val="32"/>
        </w:rPr>
        <w:t>“</w:t>
      </w:r>
      <w:r w:rsidR="002462A6">
        <w:rPr>
          <w:rFonts w:cs="Arial"/>
          <w:sz w:val="32"/>
          <w:szCs w:val="32"/>
        </w:rPr>
        <w:t>retain most of the normal features of republican representative government.  Political power is widespread rather than concentrated</w:t>
      </w:r>
      <w:r w:rsidR="00E44AF3">
        <w:rPr>
          <w:rFonts w:cs="Arial"/>
          <w:sz w:val="32"/>
          <w:szCs w:val="32"/>
        </w:rPr>
        <w:t xml:space="preserve"> in the hands of the few.  But </w:t>
      </w:r>
      <w:proofErr w:type="spellStart"/>
      <w:r w:rsidR="002462A6">
        <w:rPr>
          <w:rFonts w:cs="Arial"/>
          <w:sz w:val="32"/>
          <w:szCs w:val="32"/>
        </w:rPr>
        <w:t>epistocracies</w:t>
      </w:r>
      <w:proofErr w:type="spellEnd"/>
      <w:r w:rsidR="002462A6">
        <w:rPr>
          <w:rFonts w:cs="Arial"/>
          <w:sz w:val="32"/>
          <w:szCs w:val="32"/>
        </w:rPr>
        <w:t xml:space="preserve"> do not automatically distribute fundamental political power evenly.  Rather, by law, in some way or other, more competent or knowledgeable citizens have slightly more political power than less competent or knowledgeable citizens.”  (2016: x)</w:t>
      </w:r>
    </w:p>
    <w:p w:rsidR="00A14C74" w:rsidRDefault="00A14C74" w:rsidP="00A27A27">
      <w:pPr>
        <w:ind w:firstLine="720"/>
        <w:rPr>
          <w:rFonts w:cs="Arial"/>
          <w:sz w:val="32"/>
          <w:szCs w:val="32"/>
        </w:rPr>
      </w:pPr>
      <w:r>
        <w:rPr>
          <w:rFonts w:cs="Arial"/>
          <w:sz w:val="32"/>
          <w:szCs w:val="32"/>
        </w:rPr>
        <w:lastRenderedPageBreak/>
        <w:t xml:space="preserve">The most salient feature of Brennan’s case for </w:t>
      </w:r>
      <w:proofErr w:type="spellStart"/>
      <w:r>
        <w:rPr>
          <w:rFonts w:cs="Arial"/>
          <w:sz w:val="32"/>
          <w:szCs w:val="32"/>
        </w:rPr>
        <w:t>epistocracy</w:t>
      </w:r>
      <w:proofErr w:type="spellEnd"/>
      <w:r>
        <w:rPr>
          <w:rFonts w:cs="Arial"/>
          <w:sz w:val="32"/>
          <w:szCs w:val="32"/>
        </w:rPr>
        <w:t xml:space="preserve"> is the dreadful ignorance of political matters </w:t>
      </w:r>
      <w:r w:rsidR="008A7C92">
        <w:rPr>
          <w:rFonts w:cs="Arial"/>
          <w:sz w:val="32"/>
          <w:szCs w:val="32"/>
        </w:rPr>
        <w:t>by citizens of democracies</w:t>
      </w:r>
      <w:r w:rsidR="00154AAC">
        <w:rPr>
          <w:rFonts w:cs="Arial"/>
          <w:sz w:val="32"/>
          <w:szCs w:val="32"/>
        </w:rPr>
        <w:t xml:space="preserve"> (notably, American citizens)</w:t>
      </w:r>
      <w:r>
        <w:rPr>
          <w:rFonts w:cs="Arial"/>
          <w:sz w:val="32"/>
          <w:szCs w:val="32"/>
        </w:rPr>
        <w:t xml:space="preserve">.  This leads to poor policy decisions.  Better policy decisions can be expected under </w:t>
      </w:r>
      <w:proofErr w:type="spellStart"/>
      <w:r w:rsidR="008A7C92">
        <w:rPr>
          <w:rFonts w:cs="Arial"/>
          <w:sz w:val="32"/>
          <w:szCs w:val="32"/>
        </w:rPr>
        <w:t>epistocracies</w:t>
      </w:r>
      <w:proofErr w:type="spellEnd"/>
      <w:r w:rsidR="008A7C92">
        <w:rPr>
          <w:rFonts w:cs="Arial"/>
          <w:sz w:val="32"/>
          <w:szCs w:val="32"/>
        </w:rPr>
        <w:t>,</w:t>
      </w:r>
      <w:r>
        <w:rPr>
          <w:rFonts w:cs="Arial"/>
          <w:sz w:val="32"/>
          <w:szCs w:val="32"/>
        </w:rPr>
        <w:t xml:space="preserve"> in which more knowledgeable citizens </w:t>
      </w:r>
      <w:r w:rsidR="008A7C92">
        <w:rPr>
          <w:rFonts w:cs="Arial"/>
          <w:sz w:val="32"/>
          <w:szCs w:val="32"/>
        </w:rPr>
        <w:t xml:space="preserve">are given </w:t>
      </w:r>
      <w:r>
        <w:rPr>
          <w:rFonts w:cs="Arial"/>
          <w:sz w:val="32"/>
          <w:szCs w:val="32"/>
        </w:rPr>
        <w:t xml:space="preserve">greater voting power and therefore </w:t>
      </w:r>
      <w:r w:rsidR="008A1AB6">
        <w:rPr>
          <w:rFonts w:cs="Arial"/>
          <w:sz w:val="32"/>
          <w:szCs w:val="32"/>
        </w:rPr>
        <w:t xml:space="preserve">make </w:t>
      </w:r>
      <w:r>
        <w:rPr>
          <w:rFonts w:cs="Arial"/>
          <w:sz w:val="32"/>
          <w:szCs w:val="32"/>
        </w:rPr>
        <w:t xml:space="preserve">better </w:t>
      </w:r>
      <w:r w:rsidR="008A1AB6">
        <w:rPr>
          <w:rFonts w:cs="Arial"/>
          <w:sz w:val="32"/>
          <w:szCs w:val="32"/>
        </w:rPr>
        <w:t xml:space="preserve">electoral and policy </w:t>
      </w:r>
      <w:r>
        <w:rPr>
          <w:rFonts w:cs="Arial"/>
          <w:sz w:val="32"/>
          <w:szCs w:val="32"/>
        </w:rPr>
        <w:t>decision</w:t>
      </w:r>
      <w:r w:rsidR="008A7C92">
        <w:rPr>
          <w:rFonts w:cs="Arial"/>
          <w:sz w:val="32"/>
          <w:szCs w:val="32"/>
        </w:rPr>
        <w:t>s</w:t>
      </w:r>
      <w:r>
        <w:rPr>
          <w:rFonts w:cs="Arial"/>
          <w:sz w:val="32"/>
          <w:szCs w:val="32"/>
        </w:rPr>
        <w:t xml:space="preserve">.  </w:t>
      </w:r>
      <w:r w:rsidR="00D13699">
        <w:rPr>
          <w:rFonts w:cs="Arial"/>
          <w:sz w:val="32"/>
          <w:szCs w:val="32"/>
        </w:rPr>
        <w:t xml:space="preserve">In addition, if one focuses on such problems as freedom of speech, where the threat of lies, deception, and disinformation is in the forefront, </w:t>
      </w:r>
      <w:proofErr w:type="spellStart"/>
      <w:r w:rsidR="00D13699">
        <w:rPr>
          <w:rFonts w:cs="Arial"/>
          <w:sz w:val="32"/>
          <w:szCs w:val="32"/>
        </w:rPr>
        <w:t>episto</w:t>
      </w:r>
      <w:r w:rsidR="008A7C92">
        <w:rPr>
          <w:rFonts w:cs="Arial"/>
          <w:sz w:val="32"/>
          <w:szCs w:val="32"/>
        </w:rPr>
        <w:t>cracy</w:t>
      </w:r>
      <w:proofErr w:type="spellEnd"/>
      <w:r w:rsidR="00D13699">
        <w:rPr>
          <w:rFonts w:cs="Arial"/>
          <w:sz w:val="32"/>
          <w:szCs w:val="32"/>
        </w:rPr>
        <w:t xml:space="preserve"> might seem </w:t>
      </w:r>
      <w:r w:rsidR="008A7C92">
        <w:rPr>
          <w:rFonts w:cs="Arial"/>
          <w:sz w:val="32"/>
          <w:szCs w:val="32"/>
        </w:rPr>
        <w:t xml:space="preserve">like a </w:t>
      </w:r>
      <w:r w:rsidR="00D13699">
        <w:rPr>
          <w:rFonts w:cs="Arial"/>
          <w:sz w:val="32"/>
          <w:szCs w:val="32"/>
        </w:rPr>
        <w:t xml:space="preserve">more attractive system because </w:t>
      </w:r>
      <w:r w:rsidR="002708D3">
        <w:rPr>
          <w:rFonts w:cs="Arial"/>
          <w:sz w:val="32"/>
          <w:szCs w:val="32"/>
        </w:rPr>
        <w:t xml:space="preserve">its </w:t>
      </w:r>
      <w:r w:rsidR="002F6E3D">
        <w:rPr>
          <w:rFonts w:cs="Arial"/>
          <w:sz w:val="32"/>
          <w:szCs w:val="32"/>
        </w:rPr>
        <w:t xml:space="preserve">more </w:t>
      </w:r>
      <w:r w:rsidR="008A7C92">
        <w:rPr>
          <w:rFonts w:cs="Arial"/>
          <w:sz w:val="32"/>
          <w:szCs w:val="32"/>
        </w:rPr>
        <w:t xml:space="preserve">informed </w:t>
      </w:r>
      <w:r w:rsidR="00D13699">
        <w:rPr>
          <w:rFonts w:cs="Arial"/>
          <w:sz w:val="32"/>
          <w:szCs w:val="32"/>
        </w:rPr>
        <w:t>and politically alert citizens are less likely to be deceived by fake news than their less alert</w:t>
      </w:r>
      <w:r w:rsidR="00A27A27">
        <w:rPr>
          <w:rFonts w:cs="Arial"/>
          <w:sz w:val="32"/>
          <w:szCs w:val="32"/>
        </w:rPr>
        <w:t>,</w:t>
      </w:r>
      <w:r w:rsidR="00D13699">
        <w:rPr>
          <w:rFonts w:cs="Arial"/>
          <w:sz w:val="32"/>
          <w:szCs w:val="32"/>
        </w:rPr>
        <w:t xml:space="preserve"> democratic cousins.  However, the challenge of fake news is </w:t>
      </w:r>
      <w:r w:rsidR="00A27A27">
        <w:rPr>
          <w:rFonts w:cs="Arial"/>
          <w:sz w:val="32"/>
          <w:szCs w:val="32"/>
        </w:rPr>
        <w:t xml:space="preserve">just </w:t>
      </w:r>
      <w:r w:rsidR="00D13699">
        <w:rPr>
          <w:rFonts w:cs="Arial"/>
          <w:sz w:val="32"/>
          <w:szCs w:val="32"/>
        </w:rPr>
        <w:t xml:space="preserve">one small basket of problems facing political systems.  It would be </w:t>
      </w:r>
      <w:r w:rsidR="008A7C92">
        <w:rPr>
          <w:rFonts w:cs="Arial"/>
          <w:sz w:val="32"/>
          <w:szCs w:val="32"/>
        </w:rPr>
        <w:t xml:space="preserve">misguided </w:t>
      </w:r>
      <w:r w:rsidR="00D13699">
        <w:rPr>
          <w:rFonts w:cs="Arial"/>
          <w:sz w:val="32"/>
          <w:szCs w:val="32"/>
        </w:rPr>
        <w:t xml:space="preserve">to select </w:t>
      </w:r>
      <w:proofErr w:type="spellStart"/>
      <w:r w:rsidR="00D13699">
        <w:rPr>
          <w:rFonts w:cs="Arial"/>
          <w:sz w:val="32"/>
          <w:szCs w:val="32"/>
        </w:rPr>
        <w:t>epistocracy</w:t>
      </w:r>
      <w:proofErr w:type="spellEnd"/>
      <w:r w:rsidR="00D13699">
        <w:rPr>
          <w:rFonts w:cs="Arial"/>
          <w:sz w:val="32"/>
          <w:szCs w:val="32"/>
        </w:rPr>
        <w:t xml:space="preserve"> over democracy </w:t>
      </w:r>
      <w:r w:rsidR="008A7C92">
        <w:rPr>
          <w:rFonts w:cs="Arial"/>
          <w:sz w:val="32"/>
          <w:szCs w:val="32"/>
        </w:rPr>
        <w:t xml:space="preserve">simply </w:t>
      </w:r>
      <w:r w:rsidR="00D13699">
        <w:rPr>
          <w:rFonts w:cs="Arial"/>
          <w:sz w:val="32"/>
          <w:szCs w:val="32"/>
        </w:rPr>
        <w:t xml:space="preserve">because of this </w:t>
      </w:r>
      <w:r w:rsidR="00A27A27">
        <w:rPr>
          <w:rFonts w:cs="Arial"/>
          <w:sz w:val="32"/>
          <w:szCs w:val="32"/>
        </w:rPr>
        <w:t xml:space="preserve">single </w:t>
      </w:r>
      <w:r w:rsidR="00D13699">
        <w:rPr>
          <w:rFonts w:cs="Arial"/>
          <w:sz w:val="32"/>
          <w:szCs w:val="32"/>
        </w:rPr>
        <w:t xml:space="preserve">concern.  </w:t>
      </w:r>
    </w:p>
    <w:p w:rsidR="00EC11D0" w:rsidRDefault="00DD7740" w:rsidP="00154AAC">
      <w:pPr>
        <w:rPr>
          <w:rFonts w:cs="Arial"/>
          <w:sz w:val="32"/>
          <w:szCs w:val="32"/>
        </w:rPr>
      </w:pPr>
      <w:r>
        <w:rPr>
          <w:rFonts w:cs="Arial"/>
          <w:sz w:val="32"/>
          <w:szCs w:val="32"/>
        </w:rPr>
        <w:tab/>
      </w:r>
      <w:r w:rsidR="002F36BD" w:rsidRPr="0007375A">
        <w:rPr>
          <w:rFonts w:cs="Arial"/>
          <w:sz w:val="32"/>
          <w:szCs w:val="32"/>
        </w:rPr>
        <w:t xml:space="preserve">What might help </w:t>
      </w:r>
      <w:r w:rsidR="00A40BCB">
        <w:rPr>
          <w:rFonts w:cs="Arial"/>
          <w:sz w:val="32"/>
          <w:szCs w:val="32"/>
        </w:rPr>
        <w:t xml:space="preserve">the democracies or the </w:t>
      </w:r>
      <w:proofErr w:type="spellStart"/>
      <w:r w:rsidR="00A40BCB">
        <w:rPr>
          <w:rFonts w:cs="Arial"/>
          <w:sz w:val="32"/>
          <w:szCs w:val="32"/>
        </w:rPr>
        <w:t>epistocracies</w:t>
      </w:r>
      <w:proofErr w:type="spellEnd"/>
      <w:r w:rsidR="00A40BCB">
        <w:rPr>
          <w:rFonts w:cs="Arial"/>
          <w:sz w:val="32"/>
          <w:szCs w:val="32"/>
        </w:rPr>
        <w:t xml:space="preserve"> </w:t>
      </w:r>
      <w:r w:rsidR="002F36BD" w:rsidRPr="0007375A">
        <w:rPr>
          <w:rFonts w:cs="Arial"/>
          <w:sz w:val="32"/>
          <w:szCs w:val="32"/>
        </w:rPr>
        <w:t xml:space="preserve">here is some version of the law of fraud that would </w:t>
      </w:r>
      <w:r w:rsidR="00CB0A1B" w:rsidRPr="0007375A">
        <w:rPr>
          <w:rFonts w:cs="Arial"/>
          <w:sz w:val="32"/>
          <w:szCs w:val="32"/>
        </w:rPr>
        <w:t xml:space="preserve">make </w:t>
      </w:r>
      <w:r w:rsidR="00E85F5A" w:rsidRPr="0007375A">
        <w:rPr>
          <w:rFonts w:cs="Arial"/>
          <w:sz w:val="32"/>
          <w:szCs w:val="32"/>
        </w:rPr>
        <w:t xml:space="preserve">false and deceptive </w:t>
      </w:r>
      <w:r w:rsidR="00CB0A1B" w:rsidRPr="0007375A">
        <w:rPr>
          <w:rFonts w:cs="Arial"/>
          <w:sz w:val="32"/>
          <w:szCs w:val="32"/>
        </w:rPr>
        <w:t xml:space="preserve">political </w:t>
      </w:r>
      <w:r w:rsidR="00ED0DE2" w:rsidRPr="0007375A">
        <w:rPr>
          <w:rFonts w:cs="Arial"/>
          <w:sz w:val="32"/>
          <w:szCs w:val="32"/>
        </w:rPr>
        <w:t>speech</w:t>
      </w:r>
      <w:r w:rsidR="00CB0A1B" w:rsidRPr="0007375A">
        <w:rPr>
          <w:rFonts w:cs="Arial"/>
          <w:sz w:val="32"/>
          <w:szCs w:val="32"/>
        </w:rPr>
        <w:t xml:space="preserve"> </w:t>
      </w:r>
      <w:r w:rsidR="007C4565" w:rsidRPr="0007375A">
        <w:rPr>
          <w:rFonts w:cs="Arial"/>
          <w:sz w:val="32"/>
          <w:szCs w:val="32"/>
        </w:rPr>
        <w:t xml:space="preserve">(at least some </w:t>
      </w:r>
      <w:r w:rsidR="00E85F5A" w:rsidRPr="0007375A">
        <w:rPr>
          <w:rFonts w:cs="Arial"/>
          <w:sz w:val="32"/>
          <w:szCs w:val="32"/>
        </w:rPr>
        <w:t xml:space="preserve">varieties </w:t>
      </w:r>
      <w:r w:rsidR="008B13F3">
        <w:rPr>
          <w:rFonts w:cs="Arial"/>
          <w:sz w:val="32"/>
          <w:szCs w:val="32"/>
        </w:rPr>
        <w:t>there</w:t>
      </w:r>
      <w:r w:rsidR="007C4565" w:rsidRPr="0007375A">
        <w:rPr>
          <w:rFonts w:cs="Arial"/>
          <w:sz w:val="32"/>
          <w:szCs w:val="32"/>
        </w:rPr>
        <w:t xml:space="preserve">of) </w:t>
      </w:r>
      <w:r w:rsidR="00CB0A1B" w:rsidRPr="0007375A">
        <w:rPr>
          <w:rFonts w:cs="Arial"/>
          <w:sz w:val="32"/>
          <w:szCs w:val="32"/>
        </w:rPr>
        <w:t>actionable</w:t>
      </w:r>
      <w:r w:rsidR="00ED0DE2" w:rsidRPr="0007375A">
        <w:rPr>
          <w:rFonts w:cs="Arial"/>
          <w:sz w:val="32"/>
          <w:szCs w:val="32"/>
        </w:rPr>
        <w:t xml:space="preserve">, </w:t>
      </w:r>
      <w:r w:rsidR="00CB0A1B" w:rsidRPr="0007375A">
        <w:rPr>
          <w:rFonts w:cs="Arial"/>
          <w:sz w:val="32"/>
          <w:szCs w:val="32"/>
        </w:rPr>
        <w:t xml:space="preserve">in order </w:t>
      </w:r>
      <w:r w:rsidR="00ED0DE2" w:rsidRPr="0007375A">
        <w:rPr>
          <w:rFonts w:cs="Arial"/>
          <w:sz w:val="32"/>
          <w:szCs w:val="32"/>
        </w:rPr>
        <w:t xml:space="preserve">to deter would-be producers of fake news.  As </w:t>
      </w:r>
      <w:r w:rsidR="00370D1E">
        <w:rPr>
          <w:rFonts w:cs="Arial"/>
          <w:sz w:val="32"/>
          <w:szCs w:val="32"/>
        </w:rPr>
        <w:t>reported in section 4</w:t>
      </w:r>
      <w:r w:rsidR="00ED0DE2" w:rsidRPr="0007375A">
        <w:rPr>
          <w:rFonts w:cs="Arial"/>
          <w:sz w:val="32"/>
          <w:szCs w:val="32"/>
        </w:rPr>
        <w:t xml:space="preserve">, </w:t>
      </w:r>
      <w:r w:rsidR="007C4565" w:rsidRPr="0007375A">
        <w:rPr>
          <w:rFonts w:cs="Arial"/>
          <w:sz w:val="32"/>
          <w:szCs w:val="32"/>
        </w:rPr>
        <w:t>the</w:t>
      </w:r>
      <w:r w:rsidR="00370D1E">
        <w:rPr>
          <w:rFonts w:cs="Arial"/>
          <w:sz w:val="32"/>
          <w:szCs w:val="32"/>
        </w:rPr>
        <w:t xml:space="preserve">re are currently twenty-seven states that </w:t>
      </w:r>
      <w:r w:rsidR="00ED0DE2" w:rsidRPr="0007375A">
        <w:rPr>
          <w:rFonts w:cs="Arial"/>
          <w:sz w:val="32"/>
          <w:szCs w:val="32"/>
        </w:rPr>
        <w:t xml:space="preserve">now </w:t>
      </w:r>
      <w:r w:rsidR="007C4565" w:rsidRPr="0007375A">
        <w:rPr>
          <w:rFonts w:cs="Arial"/>
          <w:sz w:val="32"/>
          <w:szCs w:val="32"/>
        </w:rPr>
        <w:t>ha</w:t>
      </w:r>
      <w:r w:rsidR="00370D1E">
        <w:rPr>
          <w:rFonts w:cs="Arial"/>
          <w:sz w:val="32"/>
          <w:szCs w:val="32"/>
        </w:rPr>
        <w:t>ve</w:t>
      </w:r>
      <w:r w:rsidR="007C4565" w:rsidRPr="0007375A">
        <w:rPr>
          <w:rFonts w:cs="Arial"/>
          <w:sz w:val="32"/>
          <w:szCs w:val="32"/>
        </w:rPr>
        <w:t xml:space="preserve"> </w:t>
      </w:r>
      <w:r w:rsidR="00ED0DE2" w:rsidRPr="0007375A">
        <w:rPr>
          <w:rFonts w:cs="Arial"/>
          <w:sz w:val="32"/>
          <w:szCs w:val="32"/>
        </w:rPr>
        <w:t>fraud statutes in place.</w:t>
      </w:r>
      <w:r w:rsidR="00E55E5A" w:rsidRPr="0007375A">
        <w:rPr>
          <w:rStyle w:val="FootnoteReference"/>
          <w:rFonts w:cs="Arial"/>
          <w:sz w:val="32"/>
          <w:szCs w:val="32"/>
        </w:rPr>
        <w:footnoteReference w:id="15"/>
      </w:r>
      <w:r w:rsidR="00ED0DE2" w:rsidRPr="0007375A">
        <w:rPr>
          <w:rFonts w:cs="Arial"/>
          <w:sz w:val="32"/>
          <w:szCs w:val="32"/>
        </w:rPr>
        <w:t xml:space="preserve">  Whether </w:t>
      </w:r>
      <w:r w:rsidR="00C42BF5">
        <w:rPr>
          <w:rFonts w:cs="Arial"/>
          <w:sz w:val="32"/>
          <w:szCs w:val="32"/>
        </w:rPr>
        <w:t xml:space="preserve">such </w:t>
      </w:r>
      <w:r w:rsidR="00CB0A1B" w:rsidRPr="0007375A">
        <w:rPr>
          <w:rFonts w:cs="Arial"/>
          <w:sz w:val="32"/>
          <w:szCs w:val="32"/>
        </w:rPr>
        <w:t xml:space="preserve">statutes </w:t>
      </w:r>
      <w:r w:rsidR="00370D1E">
        <w:rPr>
          <w:rFonts w:cs="Arial"/>
          <w:sz w:val="32"/>
          <w:szCs w:val="32"/>
        </w:rPr>
        <w:t xml:space="preserve">will </w:t>
      </w:r>
      <w:r w:rsidR="00ED0DE2" w:rsidRPr="0007375A">
        <w:rPr>
          <w:rFonts w:cs="Arial"/>
          <w:sz w:val="32"/>
          <w:szCs w:val="32"/>
        </w:rPr>
        <w:t xml:space="preserve">pass muster at the constitutional </w:t>
      </w:r>
      <w:r w:rsidR="00CB0A1B" w:rsidRPr="0007375A">
        <w:rPr>
          <w:rFonts w:cs="Arial"/>
          <w:sz w:val="32"/>
          <w:szCs w:val="32"/>
        </w:rPr>
        <w:t>level remains to be seen.  But</w:t>
      </w:r>
      <w:r w:rsidR="008E5D34" w:rsidRPr="0007375A">
        <w:rPr>
          <w:rFonts w:cs="Arial"/>
          <w:sz w:val="32"/>
          <w:szCs w:val="32"/>
        </w:rPr>
        <w:t xml:space="preserve"> by my lights</w:t>
      </w:r>
      <w:r w:rsidR="00704D3E" w:rsidRPr="0007375A">
        <w:rPr>
          <w:rFonts w:cs="Arial"/>
          <w:sz w:val="32"/>
          <w:szCs w:val="32"/>
        </w:rPr>
        <w:t xml:space="preserve"> </w:t>
      </w:r>
      <w:r w:rsidR="00154AAC">
        <w:rPr>
          <w:rFonts w:cs="Arial"/>
          <w:sz w:val="32"/>
          <w:szCs w:val="32"/>
        </w:rPr>
        <w:t>to overturn</w:t>
      </w:r>
      <w:r w:rsidR="00704D3E" w:rsidRPr="0007375A">
        <w:rPr>
          <w:rFonts w:cs="Arial"/>
          <w:sz w:val="32"/>
          <w:szCs w:val="32"/>
        </w:rPr>
        <w:t xml:space="preserve"> </w:t>
      </w:r>
      <w:r w:rsidR="00CB0A1B" w:rsidRPr="0007375A">
        <w:rPr>
          <w:rFonts w:cs="Arial"/>
          <w:sz w:val="32"/>
          <w:szCs w:val="32"/>
        </w:rPr>
        <w:t xml:space="preserve">such laws by </w:t>
      </w:r>
      <w:r w:rsidR="00A301CB">
        <w:rPr>
          <w:rFonts w:cs="Arial"/>
          <w:sz w:val="32"/>
          <w:szCs w:val="32"/>
        </w:rPr>
        <w:t xml:space="preserve">appeal </w:t>
      </w:r>
      <w:r w:rsidR="008E5D34" w:rsidRPr="0007375A">
        <w:rPr>
          <w:rFonts w:cs="Arial"/>
          <w:sz w:val="32"/>
          <w:szCs w:val="32"/>
        </w:rPr>
        <w:t>to the First Amendment would</w:t>
      </w:r>
      <w:r w:rsidR="00CB0A1B" w:rsidRPr="0007375A">
        <w:rPr>
          <w:rFonts w:cs="Arial"/>
          <w:sz w:val="32"/>
          <w:szCs w:val="32"/>
        </w:rPr>
        <w:t xml:space="preserve"> </w:t>
      </w:r>
      <w:r w:rsidR="006564A5">
        <w:rPr>
          <w:rFonts w:cs="Arial"/>
          <w:sz w:val="32"/>
          <w:szCs w:val="32"/>
        </w:rPr>
        <w:t xml:space="preserve">hinder rather than </w:t>
      </w:r>
      <w:r w:rsidR="00C42BF5">
        <w:rPr>
          <w:rFonts w:cs="Arial"/>
          <w:sz w:val="32"/>
          <w:szCs w:val="32"/>
        </w:rPr>
        <w:t xml:space="preserve">advance </w:t>
      </w:r>
      <w:r w:rsidR="006564A5">
        <w:rPr>
          <w:rFonts w:cs="Arial"/>
          <w:sz w:val="32"/>
          <w:szCs w:val="32"/>
        </w:rPr>
        <w:t>the cause of</w:t>
      </w:r>
      <w:r w:rsidR="00CB0A1B" w:rsidRPr="0007375A">
        <w:rPr>
          <w:rFonts w:cs="Arial"/>
          <w:sz w:val="32"/>
          <w:szCs w:val="32"/>
        </w:rPr>
        <w:t xml:space="preserve"> democracy</w:t>
      </w:r>
      <w:r w:rsidR="00704D3E" w:rsidRPr="0007375A">
        <w:rPr>
          <w:rFonts w:cs="Arial"/>
          <w:sz w:val="32"/>
          <w:szCs w:val="32"/>
        </w:rPr>
        <w:t xml:space="preserve">.  </w:t>
      </w:r>
      <w:r w:rsidR="005D12C5" w:rsidRPr="0007375A">
        <w:rPr>
          <w:rFonts w:cs="Arial"/>
          <w:sz w:val="32"/>
          <w:szCs w:val="32"/>
        </w:rPr>
        <w:t xml:space="preserve">While the retention of </w:t>
      </w:r>
      <w:r w:rsidR="00704D3E" w:rsidRPr="0007375A">
        <w:rPr>
          <w:rFonts w:cs="Arial"/>
          <w:sz w:val="32"/>
          <w:szCs w:val="32"/>
        </w:rPr>
        <w:t xml:space="preserve">such laws </w:t>
      </w:r>
      <w:r w:rsidR="00154AAC">
        <w:rPr>
          <w:rFonts w:cs="Arial"/>
          <w:sz w:val="32"/>
          <w:szCs w:val="32"/>
        </w:rPr>
        <w:t xml:space="preserve">may </w:t>
      </w:r>
      <w:r w:rsidR="00A301CB">
        <w:rPr>
          <w:rFonts w:cs="Arial"/>
          <w:sz w:val="32"/>
          <w:szCs w:val="32"/>
        </w:rPr>
        <w:t xml:space="preserve">conflict </w:t>
      </w:r>
      <w:r w:rsidR="00704D3E" w:rsidRPr="0007375A">
        <w:rPr>
          <w:rFonts w:cs="Arial"/>
          <w:sz w:val="32"/>
          <w:szCs w:val="32"/>
        </w:rPr>
        <w:t xml:space="preserve">with the </w:t>
      </w:r>
      <w:r w:rsidR="002E3A92" w:rsidRPr="0007375A">
        <w:rPr>
          <w:rFonts w:cs="Arial"/>
          <w:sz w:val="32"/>
          <w:szCs w:val="32"/>
        </w:rPr>
        <w:t xml:space="preserve">currently </w:t>
      </w:r>
      <w:r w:rsidR="00704D3E" w:rsidRPr="0007375A">
        <w:rPr>
          <w:rFonts w:cs="Arial"/>
          <w:sz w:val="32"/>
          <w:szCs w:val="32"/>
        </w:rPr>
        <w:t>dominant interpretation of the</w:t>
      </w:r>
      <w:r w:rsidR="00CB0A1B" w:rsidRPr="0007375A">
        <w:rPr>
          <w:rFonts w:cs="Arial"/>
          <w:sz w:val="32"/>
          <w:szCs w:val="32"/>
        </w:rPr>
        <w:t xml:space="preserve"> </w:t>
      </w:r>
      <w:r w:rsidR="00E85F5A" w:rsidRPr="0007375A">
        <w:rPr>
          <w:rFonts w:cs="Arial"/>
          <w:sz w:val="32"/>
          <w:szCs w:val="32"/>
        </w:rPr>
        <w:t>F</w:t>
      </w:r>
      <w:r w:rsidR="00704D3E" w:rsidRPr="0007375A">
        <w:rPr>
          <w:rFonts w:cs="Arial"/>
          <w:sz w:val="32"/>
          <w:szCs w:val="32"/>
        </w:rPr>
        <w:t xml:space="preserve">irst </w:t>
      </w:r>
      <w:r w:rsidR="00E85F5A" w:rsidRPr="0007375A">
        <w:rPr>
          <w:rFonts w:cs="Arial"/>
          <w:sz w:val="32"/>
          <w:szCs w:val="32"/>
        </w:rPr>
        <w:t>A</w:t>
      </w:r>
      <w:r w:rsidR="00704D3E" w:rsidRPr="0007375A">
        <w:rPr>
          <w:rFonts w:cs="Arial"/>
          <w:sz w:val="32"/>
          <w:szCs w:val="32"/>
        </w:rPr>
        <w:t>mendment</w:t>
      </w:r>
      <w:r w:rsidR="005D12C5" w:rsidRPr="0007375A">
        <w:rPr>
          <w:rFonts w:cs="Arial"/>
          <w:sz w:val="32"/>
          <w:szCs w:val="32"/>
        </w:rPr>
        <w:t>,</w:t>
      </w:r>
      <w:r w:rsidR="00704D3E" w:rsidRPr="0007375A">
        <w:rPr>
          <w:rFonts w:cs="Arial"/>
          <w:sz w:val="32"/>
          <w:szCs w:val="32"/>
        </w:rPr>
        <w:t xml:space="preserve"> </w:t>
      </w:r>
      <w:r w:rsidR="00AA2B06" w:rsidRPr="0007375A">
        <w:rPr>
          <w:rFonts w:cs="Arial"/>
          <w:sz w:val="32"/>
          <w:szCs w:val="32"/>
        </w:rPr>
        <w:t xml:space="preserve">retention </w:t>
      </w:r>
      <w:r w:rsidR="005D12C5" w:rsidRPr="0007375A">
        <w:rPr>
          <w:rFonts w:cs="Arial"/>
          <w:sz w:val="32"/>
          <w:szCs w:val="32"/>
        </w:rPr>
        <w:t xml:space="preserve">would be helpful to a </w:t>
      </w:r>
      <w:r w:rsidR="00A301CB">
        <w:rPr>
          <w:rFonts w:cs="Arial"/>
          <w:sz w:val="32"/>
          <w:szCs w:val="32"/>
        </w:rPr>
        <w:t>better</w:t>
      </w:r>
      <w:r w:rsidR="005D12C5" w:rsidRPr="0007375A">
        <w:rPr>
          <w:rFonts w:cs="Arial"/>
          <w:sz w:val="32"/>
          <w:szCs w:val="32"/>
        </w:rPr>
        <w:t xml:space="preserve">-functioning </w:t>
      </w:r>
      <w:r w:rsidR="00182F4D" w:rsidRPr="0007375A">
        <w:rPr>
          <w:rFonts w:cs="Arial"/>
          <w:sz w:val="32"/>
          <w:szCs w:val="32"/>
        </w:rPr>
        <w:t>democracy</w:t>
      </w:r>
      <w:r w:rsidR="00704D3E" w:rsidRPr="0007375A">
        <w:rPr>
          <w:rFonts w:cs="Arial"/>
          <w:sz w:val="32"/>
          <w:szCs w:val="32"/>
        </w:rPr>
        <w:t xml:space="preserve"> </w:t>
      </w:r>
      <w:r w:rsidR="00CB0A1B" w:rsidRPr="0007375A">
        <w:rPr>
          <w:rFonts w:cs="Arial"/>
          <w:sz w:val="32"/>
          <w:szCs w:val="32"/>
        </w:rPr>
        <w:t xml:space="preserve">for </w:t>
      </w:r>
      <w:r w:rsidR="00CB0A1B" w:rsidRPr="0007375A">
        <w:rPr>
          <w:rFonts w:cs="Arial"/>
          <w:sz w:val="32"/>
          <w:szCs w:val="32"/>
        </w:rPr>
        <w:lastRenderedPageBreak/>
        <w:t xml:space="preserve">reasons </w:t>
      </w:r>
      <w:r w:rsidR="00DC5BBB">
        <w:rPr>
          <w:rFonts w:cs="Arial"/>
          <w:sz w:val="32"/>
          <w:szCs w:val="32"/>
        </w:rPr>
        <w:t xml:space="preserve">that were </w:t>
      </w:r>
      <w:r w:rsidR="00CB0A1B" w:rsidRPr="0007375A">
        <w:rPr>
          <w:rFonts w:cs="Arial"/>
          <w:sz w:val="32"/>
          <w:szCs w:val="32"/>
        </w:rPr>
        <w:t xml:space="preserve">indicated above.   </w:t>
      </w:r>
      <w:r w:rsidR="00A301CB">
        <w:rPr>
          <w:rFonts w:cs="Arial"/>
          <w:sz w:val="32"/>
          <w:szCs w:val="32"/>
        </w:rPr>
        <w:t xml:space="preserve">Challenges </w:t>
      </w:r>
      <w:r w:rsidR="00530B5A">
        <w:rPr>
          <w:rFonts w:cs="Arial"/>
          <w:sz w:val="32"/>
          <w:szCs w:val="32"/>
        </w:rPr>
        <w:t xml:space="preserve">posed by </w:t>
      </w:r>
      <w:r w:rsidR="00A301CB">
        <w:rPr>
          <w:rFonts w:cs="Arial"/>
          <w:sz w:val="32"/>
          <w:szCs w:val="32"/>
        </w:rPr>
        <w:t>modern tec</w:t>
      </w:r>
      <w:r w:rsidR="007978B1">
        <w:rPr>
          <w:rFonts w:cs="Arial"/>
          <w:sz w:val="32"/>
          <w:szCs w:val="32"/>
        </w:rPr>
        <w:t xml:space="preserve">hnology </w:t>
      </w:r>
      <w:r w:rsidR="00A301CB">
        <w:rPr>
          <w:rFonts w:cs="Arial"/>
          <w:sz w:val="32"/>
          <w:szCs w:val="32"/>
        </w:rPr>
        <w:t xml:space="preserve">may not be </w:t>
      </w:r>
      <w:r w:rsidR="00154AAC">
        <w:rPr>
          <w:rFonts w:cs="Arial"/>
          <w:sz w:val="32"/>
          <w:szCs w:val="32"/>
        </w:rPr>
        <w:t xml:space="preserve">adequately </w:t>
      </w:r>
      <w:r w:rsidR="00A301CB">
        <w:rPr>
          <w:rFonts w:cs="Arial"/>
          <w:sz w:val="32"/>
          <w:szCs w:val="32"/>
        </w:rPr>
        <w:t xml:space="preserve">met </w:t>
      </w:r>
      <w:r w:rsidR="00154AAC">
        <w:rPr>
          <w:rFonts w:cs="Arial"/>
          <w:sz w:val="32"/>
          <w:szCs w:val="32"/>
        </w:rPr>
        <w:t xml:space="preserve">or resolved </w:t>
      </w:r>
      <w:r w:rsidR="00C63A27">
        <w:rPr>
          <w:rFonts w:cs="Arial"/>
          <w:sz w:val="32"/>
          <w:szCs w:val="32"/>
        </w:rPr>
        <w:t xml:space="preserve">by </w:t>
      </w:r>
      <w:r w:rsidR="0089710C">
        <w:rPr>
          <w:rFonts w:cs="Arial"/>
          <w:sz w:val="32"/>
          <w:szCs w:val="32"/>
        </w:rPr>
        <w:t>17</w:t>
      </w:r>
      <w:r w:rsidR="0089710C" w:rsidRPr="0089710C">
        <w:rPr>
          <w:rFonts w:cs="Arial"/>
          <w:sz w:val="32"/>
          <w:szCs w:val="32"/>
          <w:vertAlign w:val="superscript"/>
        </w:rPr>
        <w:t>th</w:t>
      </w:r>
      <w:r w:rsidR="0089710C">
        <w:rPr>
          <w:rFonts w:cs="Arial"/>
          <w:sz w:val="32"/>
          <w:szCs w:val="32"/>
        </w:rPr>
        <w:t xml:space="preserve"> or </w:t>
      </w:r>
      <w:r w:rsidR="00154AAC">
        <w:rPr>
          <w:rFonts w:cs="Arial"/>
          <w:sz w:val="32"/>
          <w:szCs w:val="32"/>
        </w:rPr>
        <w:t>18</w:t>
      </w:r>
      <w:r w:rsidR="00154AAC" w:rsidRPr="00154AAC">
        <w:rPr>
          <w:rFonts w:cs="Arial"/>
          <w:sz w:val="32"/>
          <w:szCs w:val="32"/>
          <w:vertAlign w:val="superscript"/>
        </w:rPr>
        <w:t>th</w:t>
      </w:r>
      <w:r w:rsidR="00154AAC">
        <w:rPr>
          <w:rFonts w:cs="Arial"/>
          <w:sz w:val="32"/>
          <w:szCs w:val="32"/>
        </w:rPr>
        <w:t xml:space="preserve">-century </w:t>
      </w:r>
      <w:r w:rsidR="00530B5A">
        <w:rPr>
          <w:rFonts w:cs="Arial"/>
          <w:sz w:val="32"/>
          <w:szCs w:val="32"/>
        </w:rPr>
        <w:t>remedie</w:t>
      </w:r>
      <w:r w:rsidR="008410F9">
        <w:rPr>
          <w:rFonts w:cs="Arial"/>
          <w:sz w:val="32"/>
          <w:szCs w:val="32"/>
        </w:rPr>
        <w:t>s</w:t>
      </w:r>
      <w:r w:rsidR="00A301CB">
        <w:rPr>
          <w:rFonts w:cs="Arial"/>
          <w:sz w:val="32"/>
          <w:szCs w:val="32"/>
        </w:rPr>
        <w:t xml:space="preserve">.  </w:t>
      </w:r>
    </w:p>
    <w:p w:rsidR="00471929" w:rsidRDefault="00471929" w:rsidP="00154AAC">
      <w:pPr>
        <w:rPr>
          <w:rFonts w:cs="Arial"/>
          <w:sz w:val="32"/>
          <w:szCs w:val="32"/>
        </w:rPr>
      </w:pPr>
      <w:r>
        <w:rPr>
          <w:rFonts w:cs="Arial"/>
          <w:sz w:val="32"/>
          <w:szCs w:val="32"/>
        </w:rPr>
        <w:tab/>
        <w:t xml:space="preserve">I turn next to the </w:t>
      </w:r>
      <w:proofErr w:type="spellStart"/>
      <w:r>
        <w:rPr>
          <w:rFonts w:cs="Arial"/>
          <w:sz w:val="32"/>
          <w:szCs w:val="32"/>
        </w:rPr>
        <w:t>lottocratic</w:t>
      </w:r>
      <w:proofErr w:type="spellEnd"/>
      <w:r w:rsidR="008E7427">
        <w:rPr>
          <w:rFonts w:cs="Arial"/>
          <w:sz w:val="32"/>
          <w:szCs w:val="32"/>
        </w:rPr>
        <w:t xml:space="preserve"> approach</w:t>
      </w:r>
      <w:r>
        <w:rPr>
          <w:rFonts w:cs="Arial"/>
          <w:sz w:val="32"/>
          <w:szCs w:val="32"/>
        </w:rPr>
        <w:t>.  I shall focus on the most detailed defense of this alternative</w:t>
      </w:r>
      <w:r w:rsidR="008E7427">
        <w:rPr>
          <w:rFonts w:cs="Arial"/>
          <w:sz w:val="32"/>
          <w:szCs w:val="32"/>
        </w:rPr>
        <w:t>,</w:t>
      </w:r>
      <w:r>
        <w:rPr>
          <w:rFonts w:cs="Arial"/>
          <w:sz w:val="32"/>
          <w:szCs w:val="32"/>
        </w:rPr>
        <w:t xml:space="preserve"> </w:t>
      </w:r>
      <w:r w:rsidR="008E7427">
        <w:rPr>
          <w:rFonts w:cs="Arial"/>
          <w:sz w:val="32"/>
          <w:szCs w:val="32"/>
        </w:rPr>
        <w:t xml:space="preserve">one </w:t>
      </w:r>
      <w:r w:rsidR="0089710C">
        <w:rPr>
          <w:rFonts w:cs="Arial"/>
          <w:sz w:val="32"/>
          <w:szCs w:val="32"/>
        </w:rPr>
        <w:t>p</w:t>
      </w:r>
      <w:r>
        <w:rPr>
          <w:rFonts w:cs="Arial"/>
          <w:sz w:val="32"/>
          <w:szCs w:val="32"/>
        </w:rPr>
        <w:t>resented by Alexander Guerrero in “</w:t>
      </w:r>
      <w:r w:rsidR="008E7427">
        <w:rPr>
          <w:rFonts w:cs="Arial"/>
          <w:sz w:val="32"/>
          <w:szCs w:val="32"/>
        </w:rPr>
        <w:t xml:space="preserve">Against Elections: The </w:t>
      </w:r>
      <w:proofErr w:type="spellStart"/>
      <w:r w:rsidR="008E7427">
        <w:rPr>
          <w:rFonts w:cs="Arial"/>
          <w:sz w:val="32"/>
          <w:szCs w:val="32"/>
        </w:rPr>
        <w:t>Lottocratic</w:t>
      </w:r>
      <w:proofErr w:type="spellEnd"/>
      <w:r w:rsidR="008E7427">
        <w:rPr>
          <w:rFonts w:cs="Arial"/>
          <w:sz w:val="32"/>
          <w:szCs w:val="32"/>
        </w:rPr>
        <w:t xml:space="preserve"> Alternative” (Guerrero 2</w:t>
      </w:r>
      <w:r w:rsidR="00657E58">
        <w:rPr>
          <w:rFonts w:cs="Arial"/>
          <w:sz w:val="32"/>
          <w:szCs w:val="32"/>
        </w:rPr>
        <w:t>0</w:t>
      </w:r>
      <w:r w:rsidR="00305EE1">
        <w:rPr>
          <w:rFonts w:cs="Arial"/>
          <w:sz w:val="32"/>
          <w:szCs w:val="32"/>
        </w:rPr>
        <w:t>1</w:t>
      </w:r>
      <w:r w:rsidR="00076027">
        <w:rPr>
          <w:rFonts w:cs="Arial"/>
          <w:sz w:val="32"/>
          <w:szCs w:val="32"/>
        </w:rPr>
        <w:t>4</w:t>
      </w:r>
      <w:r w:rsidR="008E7427">
        <w:rPr>
          <w:rFonts w:cs="Arial"/>
          <w:sz w:val="32"/>
          <w:szCs w:val="32"/>
        </w:rPr>
        <w:t xml:space="preserve">).  Guerrero’s defense of this approach comes in two stages: a detailed account of democracy’s weaknesses followed by an account of </w:t>
      </w:r>
      <w:proofErr w:type="spellStart"/>
      <w:r w:rsidR="008E7427">
        <w:rPr>
          <w:rFonts w:cs="Arial"/>
          <w:sz w:val="32"/>
          <w:szCs w:val="32"/>
        </w:rPr>
        <w:t>lottocracy’s</w:t>
      </w:r>
      <w:proofErr w:type="spellEnd"/>
      <w:r w:rsidR="008E7427">
        <w:rPr>
          <w:rFonts w:cs="Arial"/>
          <w:sz w:val="32"/>
          <w:szCs w:val="32"/>
        </w:rPr>
        <w:t xml:space="preserve"> strengths.   </w:t>
      </w:r>
    </w:p>
    <w:p w:rsidR="00657E58" w:rsidRDefault="00657E58" w:rsidP="00154AAC">
      <w:pPr>
        <w:rPr>
          <w:rFonts w:cs="Arial"/>
          <w:sz w:val="32"/>
          <w:szCs w:val="32"/>
        </w:rPr>
      </w:pPr>
      <w:r>
        <w:rPr>
          <w:rFonts w:cs="Arial"/>
          <w:sz w:val="32"/>
          <w:szCs w:val="32"/>
        </w:rPr>
        <w:tab/>
        <w:t xml:space="preserve">On the critical side of democracy he discusses two kinds of outcomes in terms of which a political system can be evaluated: responsiveness and good governance.  He contends that representative democracy (the only </w:t>
      </w:r>
      <w:r w:rsidR="00DB5DFA">
        <w:rPr>
          <w:rFonts w:cs="Arial"/>
          <w:sz w:val="32"/>
          <w:szCs w:val="32"/>
        </w:rPr>
        <w:t xml:space="preserve">prevalent type </w:t>
      </w:r>
      <w:r>
        <w:rPr>
          <w:rFonts w:cs="Arial"/>
          <w:sz w:val="32"/>
          <w:szCs w:val="32"/>
        </w:rPr>
        <w:t xml:space="preserve">of democracy in our era) has a bad time with </w:t>
      </w:r>
      <w:r w:rsidR="00DB5DFA">
        <w:rPr>
          <w:rFonts w:cs="Arial"/>
          <w:sz w:val="32"/>
          <w:szCs w:val="32"/>
        </w:rPr>
        <w:t xml:space="preserve">making </w:t>
      </w:r>
      <w:r>
        <w:rPr>
          <w:rFonts w:cs="Arial"/>
          <w:sz w:val="32"/>
          <w:szCs w:val="32"/>
        </w:rPr>
        <w:t xml:space="preserve">elected official be genuinely responsive to their constituents.  </w:t>
      </w:r>
      <w:r w:rsidR="00DB5DFA">
        <w:rPr>
          <w:rFonts w:cs="Arial"/>
          <w:sz w:val="32"/>
          <w:szCs w:val="32"/>
        </w:rPr>
        <w:t>F</w:t>
      </w:r>
      <w:r w:rsidR="007B3CA1">
        <w:rPr>
          <w:rFonts w:cs="Arial"/>
          <w:sz w:val="32"/>
          <w:szCs w:val="32"/>
        </w:rPr>
        <w:t>irst</w:t>
      </w:r>
      <w:r w:rsidR="00DB5DFA">
        <w:rPr>
          <w:rFonts w:cs="Arial"/>
          <w:sz w:val="32"/>
          <w:szCs w:val="32"/>
        </w:rPr>
        <w:t>,</w:t>
      </w:r>
      <w:r w:rsidR="007B3CA1">
        <w:rPr>
          <w:rFonts w:cs="Arial"/>
          <w:sz w:val="32"/>
          <w:szCs w:val="32"/>
        </w:rPr>
        <w:t xml:space="preserve"> constituents do not hold their </w:t>
      </w:r>
      <w:r w:rsidR="007313AA">
        <w:rPr>
          <w:rFonts w:cs="Arial"/>
          <w:sz w:val="32"/>
          <w:szCs w:val="32"/>
        </w:rPr>
        <w:t xml:space="preserve">elected officials </w:t>
      </w:r>
      <w:r w:rsidR="007B3CA1">
        <w:rPr>
          <w:rFonts w:cs="Arial"/>
          <w:sz w:val="32"/>
          <w:szCs w:val="32"/>
        </w:rPr>
        <w:t xml:space="preserve">to a standard of “meaningful accountability.”  </w:t>
      </w:r>
      <w:r w:rsidR="00DB5DFA">
        <w:rPr>
          <w:rFonts w:cs="Arial"/>
          <w:sz w:val="32"/>
          <w:szCs w:val="32"/>
        </w:rPr>
        <w:t xml:space="preserve">Second, </w:t>
      </w:r>
      <w:r w:rsidR="0089710C">
        <w:rPr>
          <w:rFonts w:cs="Arial"/>
          <w:sz w:val="32"/>
          <w:szCs w:val="32"/>
        </w:rPr>
        <w:t>i</w:t>
      </w:r>
      <w:r w:rsidR="007B3CA1">
        <w:rPr>
          <w:rFonts w:cs="Arial"/>
          <w:sz w:val="32"/>
          <w:szCs w:val="32"/>
        </w:rPr>
        <w:t xml:space="preserve">n the absence of </w:t>
      </w:r>
      <w:r w:rsidR="007313AA">
        <w:rPr>
          <w:rFonts w:cs="Arial"/>
          <w:sz w:val="32"/>
          <w:szCs w:val="32"/>
        </w:rPr>
        <w:t>such accounting</w:t>
      </w:r>
      <w:r w:rsidR="007B3CA1">
        <w:rPr>
          <w:rFonts w:cs="Arial"/>
          <w:sz w:val="32"/>
          <w:szCs w:val="32"/>
        </w:rPr>
        <w:t xml:space="preserve">, it is </w:t>
      </w:r>
      <w:r w:rsidR="00DB5DFA">
        <w:rPr>
          <w:rFonts w:cs="Arial"/>
          <w:sz w:val="32"/>
          <w:szCs w:val="32"/>
        </w:rPr>
        <w:t xml:space="preserve">all </w:t>
      </w:r>
      <w:r w:rsidR="007B3CA1">
        <w:rPr>
          <w:rFonts w:cs="Arial"/>
          <w:sz w:val="32"/>
          <w:szCs w:val="32"/>
        </w:rPr>
        <w:t xml:space="preserve">too easy for </w:t>
      </w:r>
      <w:r w:rsidR="00DB5DFA">
        <w:rPr>
          <w:rFonts w:cs="Arial"/>
          <w:sz w:val="32"/>
          <w:szCs w:val="32"/>
        </w:rPr>
        <w:t xml:space="preserve">such </w:t>
      </w:r>
      <w:r w:rsidR="007313AA">
        <w:rPr>
          <w:rFonts w:cs="Arial"/>
          <w:sz w:val="32"/>
          <w:szCs w:val="32"/>
        </w:rPr>
        <w:t xml:space="preserve">officials </w:t>
      </w:r>
      <w:r w:rsidR="007B3CA1">
        <w:rPr>
          <w:rFonts w:cs="Arial"/>
          <w:sz w:val="32"/>
          <w:szCs w:val="32"/>
        </w:rPr>
        <w:t>to be “captured”</w:t>
      </w:r>
      <w:r>
        <w:rPr>
          <w:rFonts w:cs="Arial"/>
          <w:sz w:val="32"/>
          <w:szCs w:val="32"/>
        </w:rPr>
        <w:t xml:space="preserve"> </w:t>
      </w:r>
      <w:r w:rsidR="007B3CA1">
        <w:rPr>
          <w:rFonts w:cs="Arial"/>
          <w:sz w:val="32"/>
          <w:szCs w:val="32"/>
        </w:rPr>
        <w:t>by powerful interests (especially fi</w:t>
      </w:r>
      <w:r w:rsidR="007313AA">
        <w:rPr>
          <w:rFonts w:cs="Arial"/>
          <w:sz w:val="32"/>
          <w:szCs w:val="32"/>
        </w:rPr>
        <w:t xml:space="preserve">nancially powerful interests), and therefore not </w:t>
      </w:r>
      <w:r w:rsidR="00DB5DFA">
        <w:rPr>
          <w:rFonts w:cs="Arial"/>
          <w:sz w:val="32"/>
          <w:szCs w:val="32"/>
        </w:rPr>
        <w:t xml:space="preserve">be </w:t>
      </w:r>
      <w:r w:rsidR="007313AA">
        <w:rPr>
          <w:rFonts w:cs="Arial"/>
          <w:sz w:val="32"/>
          <w:szCs w:val="32"/>
        </w:rPr>
        <w:t xml:space="preserve">responsive to the interests of the electorate at large.  </w:t>
      </w:r>
      <w:r w:rsidR="00DB5DFA">
        <w:rPr>
          <w:rFonts w:cs="Arial"/>
          <w:sz w:val="32"/>
          <w:szCs w:val="32"/>
        </w:rPr>
        <w:t xml:space="preserve">Analogous problems are posed for the task of good governance.  Guerrero therefore proposes a system in which officials are chosen by lot rather than election, and various institutional arrangements are described by which officials who </w:t>
      </w:r>
      <w:r w:rsidR="001F75E4">
        <w:rPr>
          <w:rFonts w:cs="Arial"/>
          <w:sz w:val="32"/>
          <w:szCs w:val="32"/>
        </w:rPr>
        <w:t xml:space="preserve">have been </w:t>
      </w:r>
      <w:r w:rsidR="00DB5DFA">
        <w:rPr>
          <w:rFonts w:cs="Arial"/>
          <w:sz w:val="32"/>
          <w:szCs w:val="32"/>
        </w:rPr>
        <w:t xml:space="preserve">chosen </w:t>
      </w:r>
      <w:r w:rsidR="001F75E4">
        <w:rPr>
          <w:rFonts w:cs="Arial"/>
          <w:sz w:val="32"/>
          <w:szCs w:val="32"/>
        </w:rPr>
        <w:t xml:space="preserve">at random </w:t>
      </w:r>
      <w:r w:rsidR="00DB5DFA">
        <w:rPr>
          <w:rFonts w:cs="Arial"/>
          <w:sz w:val="32"/>
          <w:szCs w:val="32"/>
        </w:rPr>
        <w:t>are train</w:t>
      </w:r>
      <w:r w:rsidR="001F75E4">
        <w:rPr>
          <w:rFonts w:cs="Arial"/>
          <w:sz w:val="32"/>
          <w:szCs w:val="32"/>
        </w:rPr>
        <w:t xml:space="preserve">ed to have the skills to do their </w:t>
      </w:r>
      <w:r w:rsidR="00DB5DFA">
        <w:rPr>
          <w:rFonts w:cs="Arial"/>
          <w:sz w:val="32"/>
          <w:szCs w:val="32"/>
        </w:rPr>
        <w:t xml:space="preserve">job. </w:t>
      </w:r>
      <w:r w:rsidR="001F75E4">
        <w:rPr>
          <w:rFonts w:cs="Arial"/>
          <w:sz w:val="32"/>
          <w:szCs w:val="32"/>
        </w:rPr>
        <w:t xml:space="preserve"> There are serious prospects, according to Guerrero, that such a system would be superior to representative democracy.</w:t>
      </w:r>
    </w:p>
    <w:p w:rsidR="001F75E4" w:rsidRDefault="001F75E4" w:rsidP="00154AAC">
      <w:pPr>
        <w:rPr>
          <w:rFonts w:cs="Arial"/>
          <w:sz w:val="32"/>
          <w:szCs w:val="32"/>
        </w:rPr>
      </w:pPr>
      <w:r>
        <w:rPr>
          <w:rFonts w:cs="Arial"/>
          <w:sz w:val="32"/>
          <w:szCs w:val="32"/>
        </w:rPr>
        <w:lastRenderedPageBreak/>
        <w:tab/>
        <w:t>Guerrero does not discuss f</w:t>
      </w:r>
      <w:r w:rsidR="00DC5BBB">
        <w:rPr>
          <w:rFonts w:cs="Arial"/>
          <w:sz w:val="32"/>
          <w:szCs w:val="32"/>
        </w:rPr>
        <w:t>reedom of speech in this paper</w:t>
      </w:r>
      <w:r>
        <w:rPr>
          <w:rFonts w:cs="Arial"/>
          <w:sz w:val="32"/>
          <w:szCs w:val="32"/>
        </w:rPr>
        <w:t xml:space="preserve">.  But </w:t>
      </w:r>
      <w:r w:rsidR="0056484B">
        <w:rPr>
          <w:rFonts w:cs="Arial"/>
          <w:sz w:val="32"/>
          <w:szCs w:val="32"/>
        </w:rPr>
        <w:t>we may</w:t>
      </w:r>
      <w:r>
        <w:rPr>
          <w:rFonts w:cs="Arial"/>
          <w:sz w:val="32"/>
          <w:szCs w:val="32"/>
        </w:rPr>
        <w:t xml:space="preserve"> ask, merely in light of the system described above, what the impact might be on politically relevant outcomes in terms of freedom of speech.  </w:t>
      </w:r>
      <w:r w:rsidR="00560905">
        <w:rPr>
          <w:rFonts w:cs="Arial"/>
          <w:sz w:val="32"/>
          <w:szCs w:val="32"/>
        </w:rPr>
        <w:t xml:space="preserve">One clear difference between </w:t>
      </w:r>
      <w:proofErr w:type="spellStart"/>
      <w:r w:rsidR="00560905">
        <w:rPr>
          <w:rFonts w:cs="Arial"/>
          <w:sz w:val="32"/>
          <w:szCs w:val="32"/>
        </w:rPr>
        <w:t>lottocracry</w:t>
      </w:r>
      <w:proofErr w:type="spellEnd"/>
      <w:r w:rsidR="00560905">
        <w:rPr>
          <w:rFonts w:cs="Arial"/>
          <w:sz w:val="32"/>
          <w:szCs w:val="32"/>
        </w:rPr>
        <w:t xml:space="preserve"> and democracy is that there are no elections in a </w:t>
      </w:r>
      <w:proofErr w:type="spellStart"/>
      <w:r w:rsidR="00560905">
        <w:rPr>
          <w:rFonts w:cs="Arial"/>
          <w:sz w:val="32"/>
          <w:szCs w:val="32"/>
        </w:rPr>
        <w:t>lottocracy</w:t>
      </w:r>
      <w:proofErr w:type="spellEnd"/>
      <w:r w:rsidR="0089710C">
        <w:rPr>
          <w:rFonts w:cs="Arial"/>
          <w:sz w:val="32"/>
          <w:szCs w:val="32"/>
        </w:rPr>
        <w:t>.</w:t>
      </w:r>
      <w:r w:rsidR="00560905">
        <w:rPr>
          <w:rFonts w:cs="Arial"/>
          <w:sz w:val="32"/>
          <w:szCs w:val="32"/>
        </w:rPr>
        <w:t xml:space="preserve"> </w:t>
      </w:r>
      <w:r w:rsidR="0089710C">
        <w:rPr>
          <w:rFonts w:cs="Arial"/>
          <w:sz w:val="32"/>
          <w:szCs w:val="32"/>
        </w:rPr>
        <w:t xml:space="preserve"> </w:t>
      </w:r>
      <w:r w:rsidR="00560905">
        <w:rPr>
          <w:rFonts w:cs="Arial"/>
          <w:sz w:val="32"/>
          <w:szCs w:val="32"/>
        </w:rPr>
        <w:t xml:space="preserve">As compared with democracy, a large swath of speech </w:t>
      </w:r>
      <w:r w:rsidR="0089710C">
        <w:rPr>
          <w:rFonts w:cs="Arial"/>
          <w:sz w:val="32"/>
          <w:szCs w:val="32"/>
        </w:rPr>
        <w:t>–</w:t>
      </w:r>
      <w:r w:rsidR="00DC5BBB">
        <w:rPr>
          <w:rFonts w:cs="Arial"/>
          <w:sz w:val="32"/>
          <w:szCs w:val="32"/>
        </w:rPr>
        <w:t xml:space="preserve"> viz.</w:t>
      </w:r>
      <w:r w:rsidR="0089710C">
        <w:rPr>
          <w:rFonts w:cs="Arial"/>
          <w:sz w:val="32"/>
          <w:szCs w:val="32"/>
        </w:rPr>
        <w:t xml:space="preserve">, electoral speech </w:t>
      </w:r>
      <w:r w:rsidR="0056484B">
        <w:rPr>
          <w:rFonts w:cs="Arial"/>
          <w:sz w:val="32"/>
          <w:szCs w:val="32"/>
        </w:rPr>
        <w:t>–</w:t>
      </w:r>
      <w:r w:rsidR="0089710C">
        <w:rPr>
          <w:rFonts w:cs="Arial"/>
          <w:sz w:val="32"/>
          <w:szCs w:val="32"/>
        </w:rPr>
        <w:t xml:space="preserve"> </w:t>
      </w:r>
      <w:r w:rsidR="0056484B">
        <w:rPr>
          <w:rFonts w:cs="Arial"/>
          <w:sz w:val="32"/>
          <w:szCs w:val="32"/>
        </w:rPr>
        <w:t xml:space="preserve">would </w:t>
      </w:r>
      <w:r w:rsidR="00560905">
        <w:rPr>
          <w:rFonts w:cs="Arial"/>
          <w:sz w:val="32"/>
          <w:szCs w:val="32"/>
        </w:rPr>
        <w:t xml:space="preserve">be eliminated.  And a large swath of financial contributions </w:t>
      </w:r>
      <w:r w:rsidR="0089710C">
        <w:rPr>
          <w:rFonts w:cs="Arial"/>
          <w:sz w:val="32"/>
          <w:szCs w:val="32"/>
        </w:rPr>
        <w:t xml:space="preserve">-- </w:t>
      </w:r>
      <w:r w:rsidR="00560905">
        <w:rPr>
          <w:rFonts w:cs="Arial"/>
          <w:sz w:val="32"/>
          <w:szCs w:val="32"/>
        </w:rPr>
        <w:t>often described as “speech” under the democratic system</w:t>
      </w:r>
      <w:r w:rsidR="0089710C">
        <w:rPr>
          <w:rFonts w:cs="Arial"/>
          <w:sz w:val="32"/>
          <w:szCs w:val="32"/>
        </w:rPr>
        <w:t xml:space="preserve"> </w:t>
      </w:r>
      <w:r w:rsidR="0056484B">
        <w:rPr>
          <w:rFonts w:cs="Arial"/>
          <w:sz w:val="32"/>
          <w:szCs w:val="32"/>
        </w:rPr>
        <w:t xml:space="preserve">– would </w:t>
      </w:r>
      <w:r w:rsidR="00560905">
        <w:rPr>
          <w:rFonts w:cs="Arial"/>
          <w:sz w:val="32"/>
          <w:szCs w:val="32"/>
        </w:rPr>
        <w:t xml:space="preserve">also be </w:t>
      </w:r>
      <w:r w:rsidR="0089710C">
        <w:rPr>
          <w:rFonts w:cs="Arial"/>
          <w:sz w:val="32"/>
          <w:szCs w:val="32"/>
        </w:rPr>
        <w:t xml:space="preserve">eliminated.  </w:t>
      </w:r>
      <w:r w:rsidR="00560905">
        <w:rPr>
          <w:rFonts w:cs="Arial"/>
          <w:sz w:val="32"/>
          <w:szCs w:val="32"/>
        </w:rPr>
        <w:t xml:space="preserve">Together these constitute quite a lot of speech that is held -- under </w:t>
      </w:r>
      <w:r w:rsidR="0089710C">
        <w:rPr>
          <w:rFonts w:cs="Arial"/>
          <w:sz w:val="32"/>
          <w:szCs w:val="32"/>
        </w:rPr>
        <w:t xml:space="preserve">the </w:t>
      </w:r>
      <w:r w:rsidR="00560905">
        <w:rPr>
          <w:rFonts w:cs="Arial"/>
          <w:sz w:val="32"/>
          <w:szCs w:val="32"/>
        </w:rPr>
        <w:t>democratic system – to receive the highest level of protection from government</w:t>
      </w:r>
      <w:r w:rsidR="0056484B">
        <w:rPr>
          <w:rFonts w:cs="Arial"/>
          <w:sz w:val="32"/>
          <w:szCs w:val="32"/>
        </w:rPr>
        <w:t xml:space="preserve"> regulation</w:t>
      </w:r>
      <w:r w:rsidR="00560905">
        <w:rPr>
          <w:rFonts w:cs="Arial"/>
          <w:sz w:val="32"/>
          <w:szCs w:val="32"/>
        </w:rPr>
        <w:t xml:space="preserve">.  In this very paper we have seen how various kinds of political speech terrain </w:t>
      </w:r>
      <w:r w:rsidR="00444231">
        <w:rPr>
          <w:rFonts w:cs="Arial"/>
          <w:sz w:val="32"/>
          <w:szCs w:val="32"/>
        </w:rPr>
        <w:t>occupy</w:t>
      </w:r>
      <w:r w:rsidR="0089710C">
        <w:rPr>
          <w:rFonts w:cs="Arial"/>
          <w:sz w:val="32"/>
          <w:szCs w:val="32"/>
        </w:rPr>
        <w:t xml:space="preserve"> many people, many courts, and much money</w:t>
      </w:r>
      <w:r w:rsidR="00EE1BEA">
        <w:rPr>
          <w:rFonts w:cs="Arial"/>
          <w:sz w:val="32"/>
          <w:szCs w:val="32"/>
        </w:rPr>
        <w:t>.  Is th</w:t>
      </w:r>
      <w:r w:rsidR="00444231">
        <w:rPr>
          <w:rFonts w:cs="Arial"/>
          <w:sz w:val="32"/>
          <w:szCs w:val="32"/>
        </w:rPr>
        <w:t>e</w:t>
      </w:r>
      <w:r w:rsidR="00EE1BEA">
        <w:rPr>
          <w:rFonts w:cs="Arial"/>
          <w:sz w:val="32"/>
          <w:szCs w:val="32"/>
        </w:rPr>
        <w:t xml:space="preserve"> legal supervision of all this speech really a valuable facet of political activity?  </w:t>
      </w:r>
      <w:r w:rsidR="0089710C">
        <w:rPr>
          <w:rFonts w:cs="Arial"/>
          <w:sz w:val="32"/>
          <w:szCs w:val="32"/>
        </w:rPr>
        <w:t xml:space="preserve"> </w:t>
      </w:r>
      <w:r w:rsidR="00EE1BEA">
        <w:rPr>
          <w:rFonts w:cs="Arial"/>
          <w:sz w:val="32"/>
          <w:szCs w:val="32"/>
        </w:rPr>
        <w:t xml:space="preserve">Although Guerrero doesn’t mention any of this, one </w:t>
      </w:r>
      <w:r w:rsidR="0017285D">
        <w:rPr>
          <w:rFonts w:cs="Arial"/>
          <w:sz w:val="32"/>
          <w:szCs w:val="32"/>
        </w:rPr>
        <w:t xml:space="preserve">might </w:t>
      </w:r>
      <w:r w:rsidR="00EE1BEA">
        <w:rPr>
          <w:rFonts w:cs="Arial"/>
          <w:sz w:val="32"/>
          <w:szCs w:val="32"/>
        </w:rPr>
        <w:t xml:space="preserve">claim that a distinct </w:t>
      </w:r>
      <w:r w:rsidR="0017285D">
        <w:rPr>
          <w:rFonts w:cs="Arial"/>
          <w:sz w:val="32"/>
          <w:szCs w:val="32"/>
        </w:rPr>
        <w:t xml:space="preserve">advantage </w:t>
      </w:r>
      <w:r w:rsidR="00EE1BEA">
        <w:rPr>
          <w:rFonts w:cs="Arial"/>
          <w:sz w:val="32"/>
          <w:szCs w:val="32"/>
        </w:rPr>
        <w:t xml:space="preserve">of </w:t>
      </w:r>
      <w:proofErr w:type="spellStart"/>
      <w:r w:rsidR="0017285D">
        <w:rPr>
          <w:rFonts w:cs="Arial"/>
          <w:sz w:val="32"/>
          <w:szCs w:val="32"/>
        </w:rPr>
        <w:t>lottocracy</w:t>
      </w:r>
      <w:proofErr w:type="spellEnd"/>
      <w:r w:rsidR="0017285D">
        <w:rPr>
          <w:rFonts w:cs="Arial"/>
          <w:sz w:val="32"/>
          <w:szCs w:val="32"/>
        </w:rPr>
        <w:t xml:space="preserve"> over democracy is </w:t>
      </w:r>
      <w:r w:rsidR="00EE1BEA">
        <w:rPr>
          <w:rFonts w:cs="Arial"/>
          <w:sz w:val="32"/>
          <w:szCs w:val="32"/>
        </w:rPr>
        <w:t>the absence of free speech issues associated with electoral speech.  Of course, th</w:t>
      </w:r>
      <w:r w:rsidR="0056484B">
        <w:rPr>
          <w:rFonts w:cs="Arial"/>
          <w:sz w:val="32"/>
          <w:szCs w:val="32"/>
        </w:rPr>
        <w:t>is</w:t>
      </w:r>
      <w:r w:rsidR="00EE1BEA">
        <w:rPr>
          <w:rFonts w:cs="Arial"/>
          <w:sz w:val="32"/>
          <w:szCs w:val="32"/>
        </w:rPr>
        <w:t xml:space="preserve"> may not be </w:t>
      </w:r>
      <w:r w:rsidR="0017285D">
        <w:rPr>
          <w:rFonts w:cs="Arial"/>
          <w:sz w:val="32"/>
          <w:szCs w:val="32"/>
        </w:rPr>
        <w:t xml:space="preserve">the type of relation we had in mind </w:t>
      </w:r>
      <w:r w:rsidR="00EE1BEA">
        <w:rPr>
          <w:rFonts w:cs="Arial"/>
          <w:sz w:val="32"/>
          <w:szCs w:val="32"/>
        </w:rPr>
        <w:t xml:space="preserve">earlier </w:t>
      </w:r>
      <w:r w:rsidR="0017285D">
        <w:rPr>
          <w:rFonts w:cs="Arial"/>
          <w:sz w:val="32"/>
          <w:szCs w:val="32"/>
        </w:rPr>
        <w:t xml:space="preserve">when we posed questions about the relation between democracy and free speech.  But that doesn’t make it a wholly uninteresting matter for political theory.  </w:t>
      </w:r>
    </w:p>
    <w:p w:rsidR="00416B5F" w:rsidRPr="0007375A" w:rsidRDefault="008532B7" w:rsidP="00704CA3">
      <w:pPr>
        <w:rPr>
          <w:rFonts w:cs="Arial"/>
          <w:sz w:val="32"/>
          <w:szCs w:val="32"/>
        </w:rPr>
      </w:pPr>
      <w:r>
        <w:rPr>
          <w:rFonts w:cs="Arial"/>
          <w:sz w:val="32"/>
          <w:szCs w:val="32"/>
          <w:u w:val="single"/>
        </w:rPr>
        <w:t>9</w:t>
      </w:r>
      <w:r w:rsidR="00704CA3" w:rsidRPr="0007375A">
        <w:rPr>
          <w:rFonts w:cs="Arial"/>
          <w:sz w:val="32"/>
          <w:szCs w:val="32"/>
          <w:u w:val="single"/>
        </w:rPr>
        <w:t>.</w:t>
      </w:r>
      <w:r w:rsidR="00704D3E" w:rsidRPr="0007375A">
        <w:rPr>
          <w:rFonts w:cs="Arial"/>
          <w:sz w:val="32"/>
          <w:szCs w:val="32"/>
          <w:u w:val="single"/>
        </w:rPr>
        <w:t xml:space="preserve"> </w:t>
      </w:r>
      <w:r w:rsidR="005D12C5" w:rsidRPr="0007375A">
        <w:rPr>
          <w:rFonts w:cs="Arial"/>
          <w:sz w:val="32"/>
          <w:szCs w:val="32"/>
          <w:u w:val="single"/>
        </w:rPr>
        <w:t xml:space="preserve"> Varieties of Free Speech Systems </w:t>
      </w:r>
    </w:p>
    <w:p w:rsidR="002F4CF3" w:rsidRPr="0007375A" w:rsidRDefault="00416B5F" w:rsidP="00704CA3">
      <w:pPr>
        <w:rPr>
          <w:rFonts w:cs="Arial"/>
          <w:sz w:val="32"/>
          <w:szCs w:val="32"/>
        </w:rPr>
      </w:pPr>
      <w:r w:rsidRPr="0007375A">
        <w:rPr>
          <w:rFonts w:cs="Arial"/>
          <w:sz w:val="32"/>
          <w:szCs w:val="32"/>
        </w:rPr>
        <w:tab/>
      </w:r>
      <w:r w:rsidR="006F2364">
        <w:rPr>
          <w:rFonts w:cs="Arial"/>
          <w:sz w:val="32"/>
          <w:szCs w:val="32"/>
        </w:rPr>
        <w:t>Until now o</w:t>
      </w:r>
      <w:r w:rsidRPr="0007375A">
        <w:rPr>
          <w:rFonts w:cs="Arial"/>
          <w:sz w:val="32"/>
          <w:szCs w:val="32"/>
        </w:rPr>
        <w:t xml:space="preserve">ur discussion has presupposed that “freedom of speech” (or “freedom of expression”) denotes a single thing, for example, a </w:t>
      </w:r>
      <w:r w:rsidR="00D819E0" w:rsidRPr="0007375A">
        <w:rPr>
          <w:rFonts w:cs="Arial"/>
          <w:sz w:val="32"/>
          <w:szCs w:val="32"/>
        </w:rPr>
        <w:t xml:space="preserve">certain kind of </w:t>
      </w:r>
      <w:r w:rsidRPr="0007375A">
        <w:rPr>
          <w:rFonts w:cs="Arial"/>
          <w:sz w:val="32"/>
          <w:szCs w:val="32"/>
        </w:rPr>
        <w:t xml:space="preserve">right </w:t>
      </w:r>
      <w:r w:rsidR="00D819E0" w:rsidRPr="0007375A">
        <w:rPr>
          <w:rFonts w:cs="Arial"/>
          <w:sz w:val="32"/>
          <w:szCs w:val="32"/>
        </w:rPr>
        <w:t xml:space="preserve">to which </w:t>
      </w:r>
      <w:r w:rsidRPr="0007375A">
        <w:rPr>
          <w:rFonts w:cs="Arial"/>
          <w:sz w:val="32"/>
          <w:szCs w:val="32"/>
        </w:rPr>
        <w:t xml:space="preserve">all humans </w:t>
      </w:r>
      <w:r w:rsidR="00D819E0" w:rsidRPr="0007375A">
        <w:rPr>
          <w:rFonts w:cs="Arial"/>
          <w:sz w:val="32"/>
          <w:szCs w:val="32"/>
        </w:rPr>
        <w:t>are entitled.  Many countries (especially those that consider themselves democracies) have banded together to pronounce their joint acceptance of various human rights</w:t>
      </w:r>
      <w:r w:rsidR="001477E9">
        <w:rPr>
          <w:rFonts w:cs="Arial"/>
          <w:sz w:val="32"/>
          <w:szCs w:val="32"/>
        </w:rPr>
        <w:t xml:space="preserve"> in</w:t>
      </w:r>
      <w:r w:rsidR="00D819E0" w:rsidRPr="0007375A">
        <w:rPr>
          <w:rFonts w:cs="Arial"/>
          <w:sz w:val="32"/>
          <w:szCs w:val="32"/>
        </w:rPr>
        <w:t xml:space="preserve">, for example, the Universal Declaration of Human Rights and the European Convention on Human Rights.  </w:t>
      </w:r>
      <w:r w:rsidR="00E83EAE" w:rsidRPr="0007375A">
        <w:rPr>
          <w:rFonts w:cs="Arial"/>
          <w:sz w:val="32"/>
          <w:szCs w:val="32"/>
        </w:rPr>
        <w:t xml:space="preserve">In both cases freedom of </w:t>
      </w:r>
      <w:r w:rsidR="00E83EAE" w:rsidRPr="0007375A">
        <w:rPr>
          <w:rFonts w:cs="Arial"/>
          <w:sz w:val="32"/>
          <w:szCs w:val="32"/>
        </w:rPr>
        <w:lastRenderedPageBreak/>
        <w:t>expression</w:t>
      </w:r>
      <w:r w:rsidR="00187C66">
        <w:rPr>
          <w:rFonts w:cs="Arial"/>
          <w:sz w:val="32"/>
          <w:szCs w:val="32"/>
        </w:rPr>
        <w:t xml:space="preserve"> </w:t>
      </w:r>
      <w:r w:rsidR="00AA2B06" w:rsidRPr="0007375A">
        <w:rPr>
          <w:rFonts w:cs="Arial"/>
          <w:sz w:val="32"/>
          <w:szCs w:val="32"/>
        </w:rPr>
        <w:t xml:space="preserve">is </w:t>
      </w:r>
      <w:r w:rsidR="00E83EAE" w:rsidRPr="0007375A">
        <w:rPr>
          <w:rFonts w:cs="Arial"/>
          <w:sz w:val="32"/>
          <w:szCs w:val="32"/>
        </w:rPr>
        <w:t xml:space="preserve">listed as one such human right.  </w:t>
      </w:r>
      <w:r w:rsidR="00D819E0" w:rsidRPr="0007375A">
        <w:rPr>
          <w:rFonts w:cs="Arial"/>
          <w:sz w:val="32"/>
          <w:szCs w:val="32"/>
        </w:rPr>
        <w:t xml:space="preserve">This certainly encourages the </w:t>
      </w:r>
      <w:r w:rsidR="00AA2B06" w:rsidRPr="0007375A">
        <w:rPr>
          <w:rFonts w:cs="Arial"/>
          <w:sz w:val="32"/>
          <w:szCs w:val="32"/>
        </w:rPr>
        <w:t xml:space="preserve">notion </w:t>
      </w:r>
      <w:r w:rsidR="00D819E0" w:rsidRPr="0007375A">
        <w:rPr>
          <w:rFonts w:cs="Arial"/>
          <w:sz w:val="32"/>
          <w:szCs w:val="32"/>
        </w:rPr>
        <w:t xml:space="preserve">that there is a single right that everyone </w:t>
      </w:r>
      <w:r w:rsidR="001B1A2E" w:rsidRPr="0007375A">
        <w:rPr>
          <w:rFonts w:cs="Arial"/>
          <w:sz w:val="32"/>
          <w:szCs w:val="32"/>
        </w:rPr>
        <w:t xml:space="preserve">(who thinks about the subject) </w:t>
      </w:r>
      <w:r w:rsidR="00D819E0" w:rsidRPr="0007375A">
        <w:rPr>
          <w:rFonts w:cs="Arial"/>
          <w:sz w:val="32"/>
          <w:szCs w:val="32"/>
        </w:rPr>
        <w:t>more-or-less agree</w:t>
      </w:r>
      <w:r w:rsidR="00187C66">
        <w:rPr>
          <w:rFonts w:cs="Arial"/>
          <w:sz w:val="32"/>
          <w:szCs w:val="32"/>
        </w:rPr>
        <w:t>s</w:t>
      </w:r>
      <w:r w:rsidR="00D819E0" w:rsidRPr="0007375A">
        <w:rPr>
          <w:rFonts w:cs="Arial"/>
          <w:sz w:val="32"/>
          <w:szCs w:val="32"/>
        </w:rPr>
        <w:t xml:space="preserve"> upon.  </w:t>
      </w:r>
      <w:r w:rsidRPr="0007375A">
        <w:rPr>
          <w:rFonts w:cs="Arial"/>
          <w:sz w:val="32"/>
          <w:szCs w:val="32"/>
        </w:rPr>
        <w:t xml:space="preserve">The fact that </w:t>
      </w:r>
      <w:r w:rsidR="00E83EAE" w:rsidRPr="0007375A">
        <w:rPr>
          <w:rFonts w:cs="Arial"/>
          <w:sz w:val="32"/>
          <w:szCs w:val="32"/>
        </w:rPr>
        <w:t xml:space="preserve">so </w:t>
      </w:r>
      <w:r w:rsidRPr="0007375A">
        <w:rPr>
          <w:rFonts w:cs="Arial"/>
          <w:sz w:val="32"/>
          <w:szCs w:val="32"/>
        </w:rPr>
        <w:t xml:space="preserve">many </w:t>
      </w:r>
      <w:r w:rsidR="00BC1BF1">
        <w:rPr>
          <w:rFonts w:cs="Arial"/>
          <w:sz w:val="32"/>
          <w:szCs w:val="32"/>
        </w:rPr>
        <w:t xml:space="preserve">of the world’s </w:t>
      </w:r>
      <w:r w:rsidRPr="0007375A">
        <w:rPr>
          <w:rFonts w:cs="Arial"/>
          <w:sz w:val="32"/>
          <w:szCs w:val="32"/>
        </w:rPr>
        <w:t xml:space="preserve">countries </w:t>
      </w:r>
      <w:r w:rsidR="00E83EAE" w:rsidRPr="0007375A">
        <w:rPr>
          <w:rFonts w:cs="Arial"/>
          <w:sz w:val="32"/>
          <w:szCs w:val="32"/>
        </w:rPr>
        <w:t xml:space="preserve">are agreed on this lends credence to the </w:t>
      </w:r>
      <w:r w:rsidR="001B1A2E" w:rsidRPr="0007375A">
        <w:rPr>
          <w:rFonts w:cs="Arial"/>
          <w:sz w:val="32"/>
          <w:szCs w:val="32"/>
        </w:rPr>
        <w:t xml:space="preserve">notion </w:t>
      </w:r>
      <w:r w:rsidR="00E83EAE" w:rsidRPr="0007375A">
        <w:rPr>
          <w:rFonts w:cs="Arial"/>
          <w:sz w:val="32"/>
          <w:szCs w:val="32"/>
        </w:rPr>
        <w:t xml:space="preserve">that </w:t>
      </w:r>
      <w:r w:rsidRPr="0007375A">
        <w:rPr>
          <w:rFonts w:cs="Arial"/>
          <w:sz w:val="32"/>
          <w:szCs w:val="32"/>
        </w:rPr>
        <w:t>freedom of speech is a single, particular right.</w:t>
      </w:r>
      <w:r w:rsidR="00A33431">
        <w:rPr>
          <w:rFonts w:cs="Arial"/>
          <w:sz w:val="32"/>
          <w:szCs w:val="32"/>
        </w:rPr>
        <w:t xml:space="preserve"> </w:t>
      </w:r>
      <w:r w:rsidRPr="0007375A">
        <w:rPr>
          <w:rFonts w:cs="Arial"/>
          <w:sz w:val="32"/>
          <w:szCs w:val="32"/>
        </w:rPr>
        <w:t xml:space="preserve"> </w:t>
      </w:r>
      <w:r w:rsidR="00E83EAE" w:rsidRPr="0007375A">
        <w:rPr>
          <w:rFonts w:cs="Arial"/>
          <w:sz w:val="32"/>
          <w:szCs w:val="32"/>
        </w:rPr>
        <w:t>It only remain</w:t>
      </w:r>
      <w:r w:rsidR="001B1A2E" w:rsidRPr="0007375A">
        <w:rPr>
          <w:rFonts w:cs="Arial"/>
          <w:sz w:val="32"/>
          <w:szCs w:val="32"/>
        </w:rPr>
        <w:t>s</w:t>
      </w:r>
      <w:r w:rsidR="00E83EAE" w:rsidRPr="0007375A">
        <w:rPr>
          <w:rFonts w:cs="Arial"/>
          <w:sz w:val="32"/>
          <w:szCs w:val="32"/>
        </w:rPr>
        <w:t xml:space="preserve"> for political or legal theorists to</w:t>
      </w:r>
      <w:r w:rsidRPr="0007375A">
        <w:rPr>
          <w:rFonts w:cs="Arial"/>
          <w:sz w:val="32"/>
          <w:szCs w:val="32"/>
        </w:rPr>
        <w:t xml:space="preserve"> </w:t>
      </w:r>
      <w:r w:rsidR="00187C66">
        <w:rPr>
          <w:rFonts w:cs="Arial"/>
          <w:sz w:val="32"/>
          <w:szCs w:val="32"/>
        </w:rPr>
        <w:t xml:space="preserve">expound </w:t>
      </w:r>
      <w:r w:rsidR="00AA2B06" w:rsidRPr="0007375A">
        <w:rPr>
          <w:rFonts w:cs="Arial"/>
          <w:sz w:val="32"/>
          <w:szCs w:val="32"/>
        </w:rPr>
        <w:t xml:space="preserve">exactly </w:t>
      </w:r>
      <w:r w:rsidRPr="0007375A">
        <w:rPr>
          <w:rFonts w:cs="Arial"/>
          <w:sz w:val="32"/>
          <w:szCs w:val="32"/>
        </w:rPr>
        <w:t>what th</w:t>
      </w:r>
      <w:r w:rsidR="001B1A2E" w:rsidRPr="0007375A">
        <w:rPr>
          <w:rFonts w:cs="Arial"/>
          <w:sz w:val="32"/>
          <w:szCs w:val="32"/>
        </w:rPr>
        <w:t>e</w:t>
      </w:r>
      <w:r w:rsidRPr="0007375A">
        <w:rPr>
          <w:rFonts w:cs="Arial"/>
          <w:sz w:val="32"/>
          <w:szCs w:val="32"/>
        </w:rPr>
        <w:t xml:space="preserve"> content </w:t>
      </w:r>
      <w:r w:rsidR="00E83EAE" w:rsidRPr="0007375A">
        <w:rPr>
          <w:rFonts w:cs="Arial"/>
          <w:sz w:val="32"/>
          <w:szCs w:val="32"/>
        </w:rPr>
        <w:t>of this right</w:t>
      </w:r>
      <w:r w:rsidR="00187C66">
        <w:rPr>
          <w:rFonts w:cs="Arial"/>
          <w:sz w:val="32"/>
          <w:szCs w:val="32"/>
        </w:rPr>
        <w:t xml:space="preserve"> is</w:t>
      </w:r>
      <w:r w:rsidRPr="0007375A">
        <w:rPr>
          <w:rFonts w:cs="Arial"/>
          <w:sz w:val="32"/>
          <w:szCs w:val="32"/>
        </w:rPr>
        <w:t xml:space="preserve">.  But there </w:t>
      </w:r>
      <w:r w:rsidR="006227B4" w:rsidRPr="0007375A">
        <w:rPr>
          <w:rFonts w:cs="Arial"/>
          <w:sz w:val="32"/>
          <w:szCs w:val="32"/>
        </w:rPr>
        <w:t xml:space="preserve">are </w:t>
      </w:r>
      <w:r w:rsidRPr="0007375A">
        <w:rPr>
          <w:rFonts w:cs="Arial"/>
          <w:sz w:val="32"/>
          <w:szCs w:val="32"/>
        </w:rPr>
        <w:t>serious complicating factor</w:t>
      </w:r>
      <w:r w:rsidR="006227B4" w:rsidRPr="0007375A">
        <w:rPr>
          <w:rFonts w:cs="Arial"/>
          <w:sz w:val="32"/>
          <w:szCs w:val="32"/>
        </w:rPr>
        <w:t>s</w:t>
      </w:r>
      <w:r w:rsidRPr="0007375A">
        <w:rPr>
          <w:rFonts w:cs="Arial"/>
          <w:sz w:val="32"/>
          <w:szCs w:val="32"/>
        </w:rPr>
        <w:t xml:space="preserve"> here.  While </w:t>
      </w:r>
      <w:r w:rsidR="00E83EAE" w:rsidRPr="0007375A">
        <w:rPr>
          <w:rFonts w:cs="Arial"/>
          <w:sz w:val="32"/>
          <w:szCs w:val="32"/>
        </w:rPr>
        <w:t xml:space="preserve">numerous </w:t>
      </w:r>
      <w:r w:rsidRPr="0007375A">
        <w:rPr>
          <w:rFonts w:cs="Arial"/>
          <w:sz w:val="32"/>
          <w:szCs w:val="32"/>
        </w:rPr>
        <w:t xml:space="preserve">countries </w:t>
      </w:r>
      <w:r w:rsidR="00AA2B06" w:rsidRPr="0007375A">
        <w:rPr>
          <w:rFonts w:cs="Arial"/>
          <w:sz w:val="32"/>
          <w:szCs w:val="32"/>
        </w:rPr>
        <w:t xml:space="preserve">use similar phrases to designate the right in question, </w:t>
      </w:r>
      <w:r w:rsidR="001477E9">
        <w:rPr>
          <w:rFonts w:cs="Arial"/>
          <w:sz w:val="32"/>
          <w:szCs w:val="32"/>
        </w:rPr>
        <w:t>p</w:t>
      </w:r>
      <w:r w:rsidR="00AA2B06" w:rsidRPr="0007375A">
        <w:rPr>
          <w:rFonts w:cs="Arial"/>
          <w:sz w:val="32"/>
          <w:szCs w:val="32"/>
        </w:rPr>
        <w:t>recise account</w:t>
      </w:r>
      <w:r w:rsidR="001477E9">
        <w:rPr>
          <w:rFonts w:cs="Arial"/>
          <w:sz w:val="32"/>
          <w:szCs w:val="32"/>
        </w:rPr>
        <w:t>s</w:t>
      </w:r>
      <w:r w:rsidR="00BC1BF1">
        <w:rPr>
          <w:rFonts w:cs="Arial"/>
          <w:sz w:val="32"/>
          <w:szCs w:val="32"/>
        </w:rPr>
        <w:t xml:space="preserve"> of what is or is</w:t>
      </w:r>
      <w:r w:rsidR="00AA2B06" w:rsidRPr="0007375A">
        <w:rPr>
          <w:rFonts w:cs="Arial"/>
          <w:sz w:val="32"/>
          <w:szCs w:val="32"/>
        </w:rPr>
        <w:t>n</w:t>
      </w:r>
      <w:r w:rsidR="00BC1BF1">
        <w:rPr>
          <w:rFonts w:cs="Arial"/>
          <w:sz w:val="32"/>
          <w:szCs w:val="32"/>
        </w:rPr>
        <w:t>’</w:t>
      </w:r>
      <w:r w:rsidR="00AA2B06" w:rsidRPr="0007375A">
        <w:rPr>
          <w:rFonts w:cs="Arial"/>
          <w:sz w:val="32"/>
          <w:szCs w:val="32"/>
        </w:rPr>
        <w:t xml:space="preserve">t prohibited </w:t>
      </w:r>
      <w:r w:rsidR="001477E9">
        <w:rPr>
          <w:rFonts w:cs="Arial"/>
          <w:sz w:val="32"/>
          <w:szCs w:val="32"/>
        </w:rPr>
        <w:t>are</w:t>
      </w:r>
      <w:r w:rsidRPr="0007375A">
        <w:rPr>
          <w:rFonts w:cs="Arial"/>
          <w:sz w:val="32"/>
          <w:szCs w:val="32"/>
        </w:rPr>
        <w:t xml:space="preserve"> not </w:t>
      </w:r>
      <w:r w:rsidR="00187C66">
        <w:rPr>
          <w:rFonts w:cs="Arial"/>
          <w:sz w:val="32"/>
          <w:szCs w:val="32"/>
        </w:rPr>
        <w:t xml:space="preserve">very </w:t>
      </w:r>
      <w:r w:rsidR="00E83EAE" w:rsidRPr="0007375A">
        <w:rPr>
          <w:rFonts w:cs="Arial"/>
          <w:sz w:val="32"/>
          <w:szCs w:val="32"/>
        </w:rPr>
        <w:t xml:space="preserve">uniform.  Indeed, </w:t>
      </w:r>
      <w:r w:rsidRPr="0007375A">
        <w:rPr>
          <w:rFonts w:cs="Arial"/>
          <w:sz w:val="32"/>
          <w:szCs w:val="32"/>
        </w:rPr>
        <w:t>in some cases there are significant divergences.</w:t>
      </w:r>
    </w:p>
    <w:p w:rsidR="00CD092A" w:rsidRPr="0007375A" w:rsidRDefault="00416B5F" w:rsidP="00704CA3">
      <w:pPr>
        <w:rPr>
          <w:rFonts w:cs="Arial"/>
          <w:sz w:val="32"/>
          <w:szCs w:val="32"/>
        </w:rPr>
      </w:pPr>
      <w:r w:rsidRPr="0007375A">
        <w:rPr>
          <w:rFonts w:cs="Arial"/>
          <w:sz w:val="32"/>
          <w:szCs w:val="32"/>
        </w:rPr>
        <w:tab/>
      </w:r>
      <w:r w:rsidR="00E83EAE" w:rsidRPr="0007375A">
        <w:rPr>
          <w:rFonts w:cs="Arial"/>
          <w:sz w:val="32"/>
          <w:szCs w:val="32"/>
        </w:rPr>
        <w:t xml:space="preserve">For example, </w:t>
      </w:r>
      <w:r w:rsidR="008B13F3">
        <w:rPr>
          <w:rFonts w:cs="Arial"/>
          <w:sz w:val="32"/>
          <w:szCs w:val="32"/>
        </w:rPr>
        <w:t xml:space="preserve">the act of </w:t>
      </w:r>
      <w:r w:rsidR="006227B4" w:rsidRPr="0007375A">
        <w:rPr>
          <w:rFonts w:cs="Arial"/>
          <w:sz w:val="32"/>
          <w:szCs w:val="32"/>
        </w:rPr>
        <w:t xml:space="preserve">denying </w:t>
      </w:r>
      <w:r w:rsidRPr="0007375A">
        <w:rPr>
          <w:rFonts w:cs="Arial"/>
          <w:sz w:val="32"/>
          <w:szCs w:val="32"/>
        </w:rPr>
        <w:t xml:space="preserve">the </w:t>
      </w:r>
      <w:r w:rsidR="00CD092A" w:rsidRPr="0007375A">
        <w:rPr>
          <w:rFonts w:cs="Arial"/>
          <w:sz w:val="32"/>
          <w:szCs w:val="32"/>
        </w:rPr>
        <w:t>H</w:t>
      </w:r>
      <w:r w:rsidRPr="0007375A">
        <w:rPr>
          <w:rFonts w:cs="Arial"/>
          <w:sz w:val="32"/>
          <w:szCs w:val="32"/>
        </w:rPr>
        <w:t>olocaust is a</w:t>
      </w:r>
      <w:r w:rsidR="00AA2B06" w:rsidRPr="0007375A">
        <w:rPr>
          <w:rFonts w:cs="Arial"/>
          <w:sz w:val="32"/>
          <w:szCs w:val="32"/>
        </w:rPr>
        <w:t>n illegal</w:t>
      </w:r>
      <w:r w:rsidRPr="0007375A">
        <w:rPr>
          <w:rFonts w:cs="Arial"/>
          <w:sz w:val="32"/>
          <w:szCs w:val="32"/>
        </w:rPr>
        <w:t xml:space="preserve"> </w:t>
      </w:r>
      <w:r w:rsidR="00AA2B06" w:rsidRPr="0007375A">
        <w:rPr>
          <w:rFonts w:cs="Arial"/>
          <w:sz w:val="32"/>
          <w:szCs w:val="32"/>
        </w:rPr>
        <w:t xml:space="preserve">speech </w:t>
      </w:r>
      <w:r w:rsidRPr="0007375A">
        <w:rPr>
          <w:rFonts w:cs="Arial"/>
          <w:sz w:val="32"/>
          <w:szCs w:val="32"/>
        </w:rPr>
        <w:t xml:space="preserve">act in 16 European countries and Israel.  Many countries also have broader laws that criminalize genocide denial.  </w:t>
      </w:r>
      <w:r w:rsidR="00CD092A" w:rsidRPr="0007375A">
        <w:rPr>
          <w:rFonts w:cs="Arial"/>
          <w:sz w:val="32"/>
          <w:szCs w:val="32"/>
        </w:rPr>
        <w:t>Of the count</w:t>
      </w:r>
      <w:r w:rsidR="001B1A2E" w:rsidRPr="0007375A">
        <w:rPr>
          <w:rFonts w:cs="Arial"/>
          <w:sz w:val="32"/>
          <w:szCs w:val="32"/>
        </w:rPr>
        <w:t>ries that ba</w:t>
      </w:r>
      <w:r w:rsidR="00CD092A" w:rsidRPr="0007375A">
        <w:rPr>
          <w:rFonts w:cs="Arial"/>
          <w:sz w:val="32"/>
          <w:szCs w:val="32"/>
        </w:rPr>
        <w:t xml:space="preserve">n Holocaust denial, many also ban elements associated with Nazism, such as the expression of Nazi symbols.  </w:t>
      </w:r>
      <w:r w:rsidR="006227B4" w:rsidRPr="0007375A">
        <w:rPr>
          <w:rFonts w:cs="Arial"/>
          <w:sz w:val="32"/>
          <w:szCs w:val="32"/>
        </w:rPr>
        <w:t>By contrast</w:t>
      </w:r>
      <w:r w:rsidR="00E83EAE" w:rsidRPr="0007375A">
        <w:rPr>
          <w:rFonts w:cs="Arial"/>
          <w:sz w:val="32"/>
          <w:szCs w:val="32"/>
        </w:rPr>
        <w:t>, i</w:t>
      </w:r>
      <w:r w:rsidR="00CD092A" w:rsidRPr="0007375A">
        <w:rPr>
          <w:rFonts w:cs="Arial"/>
          <w:sz w:val="32"/>
          <w:szCs w:val="32"/>
        </w:rPr>
        <w:t xml:space="preserve">n several nations such as the United Kingdom and the United States, laws </w:t>
      </w:r>
      <w:r w:rsidR="00315CA7" w:rsidRPr="0007375A">
        <w:rPr>
          <w:rFonts w:cs="Arial"/>
          <w:sz w:val="32"/>
          <w:szCs w:val="32"/>
        </w:rPr>
        <w:t xml:space="preserve">against </w:t>
      </w:r>
      <w:r w:rsidR="00CD092A" w:rsidRPr="0007375A">
        <w:rPr>
          <w:rFonts w:cs="Arial"/>
          <w:sz w:val="32"/>
          <w:szCs w:val="32"/>
        </w:rPr>
        <w:t xml:space="preserve">Holocaust denial have come up in discussion and </w:t>
      </w:r>
      <w:r w:rsidR="001B1A2E" w:rsidRPr="0007375A">
        <w:rPr>
          <w:rFonts w:cs="Arial"/>
          <w:sz w:val="32"/>
          <w:szCs w:val="32"/>
        </w:rPr>
        <w:t xml:space="preserve">have </w:t>
      </w:r>
      <w:r w:rsidR="00CD092A" w:rsidRPr="0007375A">
        <w:rPr>
          <w:rFonts w:cs="Arial"/>
          <w:sz w:val="32"/>
          <w:szCs w:val="32"/>
        </w:rPr>
        <w:t xml:space="preserve">been proposed, but the measures have been rejected.  The United States protects virtually all </w:t>
      </w:r>
      <w:r w:rsidR="00DC0471" w:rsidRPr="0007375A">
        <w:rPr>
          <w:rFonts w:cs="Arial"/>
          <w:sz w:val="32"/>
          <w:szCs w:val="32"/>
        </w:rPr>
        <w:t xml:space="preserve">kinds of </w:t>
      </w:r>
      <w:r w:rsidR="00CD092A" w:rsidRPr="0007375A">
        <w:rPr>
          <w:rFonts w:cs="Arial"/>
          <w:sz w:val="32"/>
          <w:szCs w:val="32"/>
        </w:rPr>
        <w:t xml:space="preserve">speech, including “hate speech”.  (Wikipedia, “Laws against Holocaust denial”)  </w:t>
      </w:r>
    </w:p>
    <w:p w:rsidR="00416B5F" w:rsidRPr="0007375A" w:rsidRDefault="001B1A2E" w:rsidP="00CD092A">
      <w:pPr>
        <w:ind w:firstLine="720"/>
        <w:rPr>
          <w:rFonts w:cs="Arial"/>
          <w:sz w:val="32"/>
          <w:szCs w:val="32"/>
        </w:rPr>
      </w:pPr>
      <w:r w:rsidRPr="0007375A">
        <w:rPr>
          <w:rFonts w:cs="Arial"/>
          <w:sz w:val="32"/>
          <w:szCs w:val="32"/>
        </w:rPr>
        <w:t xml:space="preserve">Evidently, </w:t>
      </w:r>
      <w:r w:rsidR="00CD092A" w:rsidRPr="0007375A">
        <w:rPr>
          <w:rFonts w:cs="Arial"/>
          <w:sz w:val="32"/>
          <w:szCs w:val="32"/>
        </w:rPr>
        <w:t xml:space="preserve">the people of the world do not share </w:t>
      </w:r>
      <w:r w:rsidR="008B13F3">
        <w:rPr>
          <w:rFonts w:cs="Arial"/>
          <w:sz w:val="32"/>
          <w:szCs w:val="32"/>
        </w:rPr>
        <w:t xml:space="preserve">a single </w:t>
      </w:r>
      <w:r w:rsidR="00CD092A" w:rsidRPr="0007375A">
        <w:rPr>
          <w:rFonts w:cs="Arial"/>
          <w:sz w:val="32"/>
          <w:szCs w:val="32"/>
        </w:rPr>
        <w:t xml:space="preserve">notion of “freedom of speech.”  This significantly complicates our task.  When we ask whether – or to what degree – freedom of speech makes positive contributions to democracy, </w:t>
      </w:r>
      <w:r w:rsidR="00E53E4C" w:rsidRPr="0007375A">
        <w:rPr>
          <w:rFonts w:cs="Arial"/>
          <w:sz w:val="32"/>
          <w:szCs w:val="32"/>
        </w:rPr>
        <w:t xml:space="preserve">to </w:t>
      </w:r>
      <w:r w:rsidR="00CD092A" w:rsidRPr="0007375A">
        <w:rPr>
          <w:rFonts w:cs="Arial"/>
          <w:i/>
          <w:sz w:val="32"/>
          <w:szCs w:val="32"/>
        </w:rPr>
        <w:t>which</w:t>
      </w:r>
      <w:r w:rsidR="00CD092A" w:rsidRPr="0007375A">
        <w:rPr>
          <w:rFonts w:cs="Arial"/>
          <w:sz w:val="32"/>
          <w:szCs w:val="32"/>
        </w:rPr>
        <w:t xml:space="preserve"> </w:t>
      </w:r>
      <w:r w:rsidR="00FD7CC3" w:rsidRPr="0007375A">
        <w:rPr>
          <w:rFonts w:cs="Arial"/>
          <w:sz w:val="32"/>
          <w:szCs w:val="32"/>
        </w:rPr>
        <w:t xml:space="preserve">system </w:t>
      </w:r>
      <w:r w:rsidR="00CD092A" w:rsidRPr="0007375A">
        <w:rPr>
          <w:rFonts w:cs="Arial"/>
          <w:sz w:val="32"/>
          <w:szCs w:val="32"/>
        </w:rPr>
        <w:t xml:space="preserve">of free speech </w:t>
      </w:r>
      <w:r w:rsidR="008B13F3">
        <w:rPr>
          <w:rFonts w:cs="Arial"/>
          <w:sz w:val="32"/>
          <w:szCs w:val="32"/>
        </w:rPr>
        <w:t xml:space="preserve">(and which system of democracy) </w:t>
      </w:r>
      <w:r w:rsidR="00222E6D">
        <w:rPr>
          <w:rFonts w:cs="Arial"/>
          <w:sz w:val="32"/>
          <w:szCs w:val="32"/>
        </w:rPr>
        <w:t xml:space="preserve">are </w:t>
      </w:r>
      <w:r w:rsidR="00E53E4C" w:rsidRPr="0007375A">
        <w:rPr>
          <w:rFonts w:cs="Arial"/>
          <w:sz w:val="32"/>
          <w:szCs w:val="32"/>
        </w:rPr>
        <w:t>we</w:t>
      </w:r>
      <w:r w:rsidR="00315CA7" w:rsidRPr="0007375A">
        <w:rPr>
          <w:rFonts w:cs="Arial"/>
          <w:sz w:val="32"/>
          <w:szCs w:val="32"/>
        </w:rPr>
        <w:t xml:space="preserve"> refer</w:t>
      </w:r>
      <w:r w:rsidR="00222E6D">
        <w:rPr>
          <w:rFonts w:cs="Arial"/>
          <w:sz w:val="32"/>
          <w:szCs w:val="32"/>
        </w:rPr>
        <w:t>ring</w:t>
      </w:r>
      <w:r w:rsidR="00CD092A" w:rsidRPr="0007375A">
        <w:rPr>
          <w:rFonts w:cs="Arial"/>
          <w:sz w:val="32"/>
          <w:szCs w:val="32"/>
        </w:rPr>
        <w:t>?  Even restricting attention to the (current) American system of free</w:t>
      </w:r>
      <w:r w:rsidR="00DB06BD" w:rsidRPr="0007375A">
        <w:rPr>
          <w:rFonts w:cs="Arial"/>
          <w:sz w:val="32"/>
          <w:szCs w:val="32"/>
        </w:rPr>
        <w:t xml:space="preserve"> speech, </w:t>
      </w:r>
      <w:r w:rsidR="00CD092A" w:rsidRPr="0007375A">
        <w:rPr>
          <w:rFonts w:cs="Arial"/>
          <w:sz w:val="32"/>
          <w:szCs w:val="32"/>
        </w:rPr>
        <w:t>arguments</w:t>
      </w:r>
      <w:r w:rsidR="00DB06BD" w:rsidRPr="0007375A">
        <w:rPr>
          <w:rFonts w:cs="Arial"/>
          <w:sz w:val="32"/>
          <w:szCs w:val="32"/>
        </w:rPr>
        <w:t xml:space="preserve"> </w:t>
      </w:r>
      <w:r w:rsidR="00222E6D">
        <w:rPr>
          <w:rFonts w:cs="Arial"/>
          <w:sz w:val="32"/>
          <w:szCs w:val="32"/>
        </w:rPr>
        <w:t xml:space="preserve">are </w:t>
      </w:r>
      <w:r w:rsidR="00DB06BD" w:rsidRPr="0007375A">
        <w:rPr>
          <w:rFonts w:cs="Arial"/>
          <w:sz w:val="32"/>
          <w:szCs w:val="32"/>
        </w:rPr>
        <w:t xml:space="preserve">advanced </w:t>
      </w:r>
      <w:r w:rsidR="003B4561" w:rsidRPr="0007375A">
        <w:rPr>
          <w:rFonts w:cs="Arial"/>
          <w:sz w:val="32"/>
          <w:szCs w:val="32"/>
        </w:rPr>
        <w:t>by respected legal theorists</w:t>
      </w:r>
      <w:r w:rsidR="002D7324" w:rsidRPr="0007375A">
        <w:rPr>
          <w:rFonts w:cs="Arial"/>
          <w:sz w:val="32"/>
          <w:szCs w:val="32"/>
        </w:rPr>
        <w:t xml:space="preserve"> </w:t>
      </w:r>
      <w:r w:rsidR="00CD092A" w:rsidRPr="0007375A">
        <w:rPr>
          <w:rFonts w:cs="Arial"/>
          <w:sz w:val="32"/>
          <w:szCs w:val="32"/>
        </w:rPr>
        <w:t xml:space="preserve">that entail a proliferation of </w:t>
      </w:r>
      <w:r w:rsidR="00E53E4C" w:rsidRPr="0007375A">
        <w:rPr>
          <w:rFonts w:cs="Arial"/>
          <w:sz w:val="32"/>
          <w:szCs w:val="32"/>
        </w:rPr>
        <w:t>co-legitimate</w:t>
      </w:r>
      <w:r w:rsidR="003B4561" w:rsidRPr="0007375A">
        <w:rPr>
          <w:rFonts w:cs="Arial"/>
          <w:sz w:val="32"/>
          <w:szCs w:val="32"/>
        </w:rPr>
        <w:t xml:space="preserve"> </w:t>
      </w:r>
      <w:r w:rsidR="00CD092A" w:rsidRPr="0007375A">
        <w:rPr>
          <w:rFonts w:cs="Arial"/>
          <w:sz w:val="32"/>
          <w:szCs w:val="32"/>
        </w:rPr>
        <w:t xml:space="preserve">free-speech </w:t>
      </w:r>
      <w:r w:rsidR="00FD7CC3" w:rsidRPr="0007375A">
        <w:rPr>
          <w:rFonts w:cs="Arial"/>
          <w:sz w:val="32"/>
          <w:szCs w:val="32"/>
        </w:rPr>
        <w:t xml:space="preserve">systems.  </w:t>
      </w:r>
      <w:r w:rsidR="00CD092A" w:rsidRPr="0007375A">
        <w:rPr>
          <w:rFonts w:cs="Arial"/>
          <w:sz w:val="32"/>
          <w:szCs w:val="32"/>
        </w:rPr>
        <w:t xml:space="preserve"> </w:t>
      </w:r>
      <w:r w:rsidR="008B13F3">
        <w:rPr>
          <w:rFonts w:cs="Arial"/>
          <w:sz w:val="32"/>
          <w:szCs w:val="32"/>
        </w:rPr>
        <w:t>This</w:t>
      </w:r>
      <w:r w:rsidR="00DB06BD" w:rsidRPr="0007375A">
        <w:rPr>
          <w:rFonts w:cs="Arial"/>
          <w:sz w:val="32"/>
          <w:szCs w:val="32"/>
        </w:rPr>
        <w:t xml:space="preserve"> </w:t>
      </w:r>
      <w:r w:rsidR="00315CA7" w:rsidRPr="0007375A">
        <w:rPr>
          <w:rFonts w:cs="Arial"/>
          <w:sz w:val="32"/>
          <w:szCs w:val="32"/>
        </w:rPr>
        <w:t>complicate</w:t>
      </w:r>
      <w:r w:rsidR="008B13F3">
        <w:rPr>
          <w:rFonts w:cs="Arial"/>
          <w:sz w:val="32"/>
          <w:szCs w:val="32"/>
        </w:rPr>
        <w:t>s</w:t>
      </w:r>
      <w:r w:rsidR="00DB06BD" w:rsidRPr="0007375A">
        <w:rPr>
          <w:rFonts w:cs="Arial"/>
          <w:sz w:val="32"/>
          <w:szCs w:val="32"/>
        </w:rPr>
        <w:t xml:space="preserve"> </w:t>
      </w:r>
      <w:r w:rsidR="00FD7CC3" w:rsidRPr="0007375A">
        <w:rPr>
          <w:rFonts w:cs="Arial"/>
          <w:sz w:val="32"/>
          <w:szCs w:val="32"/>
        </w:rPr>
        <w:t xml:space="preserve">not only </w:t>
      </w:r>
      <w:r w:rsidR="00DB06BD" w:rsidRPr="0007375A">
        <w:rPr>
          <w:rFonts w:cs="Arial"/>
          <w:sz w:val="32"/>
          <w:szCs w:val="32"/>
        </w:rPr>
        <w:t xml:space="preserve">the task of </w:t>
      </w:r>
      <w:r w:rsidR="00DB06BD" w:rsidRPr="0007375A">
        <w:rPr>
          <w:rFonts w:cs="Arial"/>
          <w:i/>
          <w:sz w:val="32"/>
          <w:szCs w:val="32"/>
        </w:rPr>
        <w:t xml:space="preserve">answering </w:t>
      </w:r>
      <w:r w:rsidR="00187C66">
        <w:rPr>
          <w:rFonts w:cs="Arial"/>
          <w:sz w:val="32"/>
          <w:szCs w:val="32"/>
        </w:rPr>
        <w:lastRenderedPageBreak/>
        <w:t xml:space="preserve">our </w:t>
      </w:r>
      <w:r w:rsidR="00DB06BD" w:rsidRPr="0007375A">
        <w:rPr>
          <w:rFonts w:cs="Arial"/>
          <w:sz w:val="32"/>
          <w:szCs w:val="32"/>
        </w:rPr>
        <w:t xml:space="preserve">original questions but </w:t>
      </w:r>
      <w:r w:rsidR="00552FDA" w:rsidRPr="0007375A">
        <w:rPr>
          <w:rFonts w:cs="Arial"/>
          <w:sz w:val="32"/>
          <w:szCs w:val="32"/>
        </w:rPr>
        <w:t xml:space="preserve">even </w:t>
      </w:r>
      <w:r w:rsidR="00DB06BD" w:rsidRPr="0007375A">
        <w:rPr>
          <w:rFonts w:cs="Arial"/>
          <w:sz w:val="32"/>
          <w:szCs w:val="32"/>
        </w:rPr>
        <w:t xml:space="preserve">the task of </w:t>
      </w:r>
      <w:r w:rsidR="00DB06BD" w:rsidRPr="0007375A">
        <w:rPr>
          <w:rFonts w:cs="Arial"/>
          <w:i/>
          <w:sz w:val="32"/>
          <w:szCs w:val="32"/>
        </w:rPr>
        <w:t xml:space="preserve">formulating </w:t>
      </w:r>
      <w:r w:rsidR="00DB06BD" w:rsidRPr="0007375A">
        <w:rPr>
          <w:rFonts w:cs="Arial"/>
          <w:sz w:val="32"/>
          <w:szCs w:val="32"/>
        </w:rPr>
        <w:t xml:space="preserve">them adequately.  </w:t>
      </w:r>
    </w:p>
    <w:p w:rsidR="004B207C" w:rsidRPr="0007375A" w:rsidRDefault="00552FDA" w:rsidP="00CD092A">
      <w:pPr>
        <w:ind w:firstLine="720"/>
        <w:rPr>
          <w:rFonts w:cs="Arial"/>
          <w:sz w:val="32"/>
          <w:szCs w:val="32"/>
        </w:rPr>
      </w:pPr>
      <w:r w:rsidRPr="0007375A">
        <w:rPr>
          <w:rFonts w:cs="Arial"/>
          <w:sz w:val="32"/>
          <w:szCs w:val="32"/>
        </w:rPr>
        <w:t>To my mind,</w:t>
      </w:r>
      <w:r w:rsidR="00705D5E" w:rsidRPr="0007375A">
        <w:rPr>
          <w:rFonts w:cs="Arial"/>
          <w:sz w:val="32"/>
          <w:szCs w:val="32"/>
        </w:rPr>
        <w:t xml:space="preserve"> these are among the puzzles</w:t>
      </w:r>
      <w:r w:rsidRPr="0007375A">
        <w:rPr>
          <w:rFonts w:cs="Arial"/>
          <w:sz w:val="32"/>
          <w:szCs w:val="32"/>
        </w:rPr>
        <w:t xml:space="preserve"> </w:t>
      </w:r>
      <w:r w:rsidR="00705D5E" w:rsidRPr="0007375A">
        <w:rPr>
          <w:rFonts w:cs="Arial"/>
          <w:sz w:val="32"/>
          <w:szCs w:val="32"/>
        </w:rPr>
        <w:t>that emerge</w:t>
      </w:r>
      <w:r w:rsidRPr="0007375A">
        <w:rPr>
          <w:rFonts w:cs="Arial"/>
          <w:sz w:val="32"/>
          <w:szCs w:val="32"/>
        </w:rPr>
        <w:t xml:space="preserve"> from the interesting proposal of Erwin </w:t>
      </w:r>
      <w:proofErr w:type="spellStart"/>
      <w:r w:rsidRPr="0007375A">
        <w:rPr>
          <w:rFonts w:cs="Arial"/>
          <w:sz w:val="32"/>
          <w:szCs w:val="32"/>
        </w:rPr>
        <w:t>Chemerinsky</w:t>
      </w:r>
      <w:proofErr w:type="spellEnd"/>
      <w:r w:rsidRPr="0007375A">
        <w:rPr>
          <w:rFonts w:cs="Arial"/>
          <w:sz w:val="32"/>
          <w:szCs w:val="32"/>
        </w:rPr>
        <w:t xml:space="preserve"> and Howard Gillman, in their book </w:t>
      </w:r>
      <w:r w:rsidRPr="0007375A">
        <w:rPr>
          <w:rFonts w:cs="Arial"/>
          <w:i/>
          <w:sz w:val="32"/>
          <w:szCs w:val="32"/>
        </w:rPr>
        <w:t xml:space="preserve">Free Speech on Campus </w:t>
      </w:r>
      <w:r w:rsidRPr="0007375A">
        <w:rPr>
          <w:rFonts w:cs="Arial"/>
          <w:sz w:val="32"/>
          <w:szCs w:val="32"/>
        </w:rPr>
        <w:t xml:space="preserve">(2017).  </w:t>
      </w:r>
      <w:proofErr w:type="spellStart"/>
      <w:r w:rsidR="00705D5E" w:rsidRPr="0007375A">
        <w:rPr>
          <w:rFonts w:cs="Arial"/>
          <w:sz w:val="32"/>
          <w:szCs w:val="32"/>
        </w:rPr>
        <w:t>Chemerinsky</w:t>
      </w:r>
      <w:proofErr w:type="spellEnd"/>
      <w:r w:rsidR="00705D5E" w:rsidRPr="0007375A">
        <w:rPr>
          <w:rFonts w:cs="Arial"/>
          <w:sz w:val="32"/>
          <w:szCs w:val="32"/>
        </w:rPr>
        <w:t xml:space="preserve"> and Gillman are staunch</w:t>
      </w:r>
      <w:r w:rsidR="00A33431">
        <w:rPr>
          <w:rFonts w:cs="Arial"/>
          <w:sz w:val="32"/>
          <w:szCs w:val="32"/>
        </w:rPr>
        <w:t>,</w:t>
      </w:r>
      <w:r w:rsidR="00705D5E" w:rsidRPr="0007375A">
        <w:rPr>
          <w:rFonts w:cs="Arial"/>
          <w:sz w:val="32"/>
          <w:szCs w:val="32"/>
        </w:rPr>
        <w:t xml:space="preserve"> long-time advocates of freedom of expression.  They are also staunch defenders of the </w:t>
      </w:r>
      <w:r w:rsidR="00F34413">
        <w:rPr>
          <w:rFonts w:cs="Arial"/>
          <w:sz w:val="32"/>
          <w:szCs w:val="32"/>
        </w:rPr>
        <w:t xml:space="preserve">view </w:t>
      </w:r>
      <w:r w:rsidR="00705D5E" w:rsidRPr="0007375A">
        <w:rPr>
          <w:rFonts w:cs="Arial"/>
          <w:sz w:val="32"/>
          <w:szCs w:val="32"/>
        </w:rPr>
        <w:t>that free speech is essential for democracies.  Here is what they say on these subjects in an early part of their book:</w:t>
      </w:r>
    </w:p>
    <w:p w:rsidR="00705D5E" w:rsidRPr="0007375A" w:rsidRDefault="00A33431" w:rsidP="00027EE0">
      <w:pPr>
        <w:ind w:left="720"/>
        <w:rPr>
          <w:rFonts w:cs="Arial"/>
          <w:sz w:val="32"/>
          <w:szCs w:val="32"/>
        </w:rPr>
      </w:pPr>
      <w:r>
        <w:rPr>
          <w:rFonts w:cs="Arial"/>
          <w:sz w:val="32"/>
          <w:szCs w:val="32"/>
        </w:rPr>
        <w:t>“</w:t>
      </w:r>
      <w:r w:rsidR="001B1A2E" w:rsidRPr="0007375A">
        <w:rPr>
          <w:rFonts w:cs="Arial"/>
          <w:sz w:val="32"/>
          <w:szCs w:val="32"/>
        </w:rPr>
        <w:t>F</w:t>
      </w:r>
      <w:r w:rsidR="00705D5E" w:rsidRPr="0007375A">
        <w:rPr>
          <w:rFonts w:cs="Arial"/>
          <w:sz w:val="32"/>
          <w:szCs w:val="32"/>
        </w:rPr>
        <w:t>reedom of speech is essential to democratic self-government because democracy presupposes that the people may freely receive information and opinion on matters of public interest and the actions of government officials.  The act of voting still occurs i</w:t>
      </w:r>
      <w:r w:rsidR="00F33580" w:rsidRPr="0007375A">
        <w:rPr>
          <w:rFonts w:cs="Arial"/>
          <w:sz w:val="32"/>
          <w:szCs w:val="32"/>
        </w:rPr>
        <w:t>n many autocratic socie</w:t>
      </w:r>
      <w:r w:rsidR="00705D5E" w:rsidRPr="0007375A">
        <w:rPr>
          <w:rFonts w:cs="Arial"/>
          <w:sz w:val="32"/>
          <w:szCs w:val="32"/>
        </w:rPr>
        <w:t>t</w:t>
      </w:r>
      <w:r w:rsidR="00F33580" w:rsidRPr="0007375A">
        <w:rPr>
          <w:rFonts w:cs="Arial"/>
          <w:sz w:val="32"/>
          <w:szCs w:val="32"/>
        </w:rPr>
        <w:t>i</w:t>
      </w:r>
      <w:r w:rsidR="00705D5E" w:rsidRPr="0007375A">
        <w:rPr>
          <w:rFonts w:cs="Arial"/>
          <w:sz w:val="32"/>
          <w:szCs w:val="32"/>
        </w:rPr>
        <w:t>es where speech is severely limited and government officials punish people who criticize the government.  Many dictators brag about receiving over 90 percent of the vote, no</w:t>
      </w:r>
      <w:r w:rsidR="00F33580" w:rsidRPr="0007375A">
        <w:rPr>
          <w:rFonts w:cs="Arial"/>
          <w:sz w:val="32"/>
          <w:szCs w:val="32"/>
        </w:rPr>
        <w:t>t</w:t>
      </w:r>
      <w:r w:rsidR="00705D5E" w:rsidRPr="0007375A">
        <w:rPr>
          <w:rFonts w:cs="Arial"/>
          <w:sz w:val="32"/>
          <w:szCs w:val="32"/>
        </w:rPr>
        <w:t xml:space="preserve"> realizing that such numbers cast doubt on their own validity.  It is not the act of voting that creates a self-governing society but rather the people’s ability to formulate and communicate their opinions </w:t>
      </w:r>
      <w:r w:rsidR="00F33580" w:rsidRPr="0007375A">
        <w:rPr>
          <w:rFonts w:cs="Arial"/>
          <w:sz w:val="32"/>
          <w:szCs w:val="32"/>
        </w:rPr>
        <w:t xml:space="preserve">about what decisions or policies will best advance the community’s welfare.  The right to be informed about matters of public interest is considered so fundamental to democracy that Benjamin Franklin called it the </w:t>
      </w:r>
      <w:r>
        <w:rPr>
          <w:rFonts w:cs="Arial"/>
          <w:sz w:val="32"/>
          <w:szCs w:val="32"/>
        </w:rPr>
        <w:t>‘</w:t>
      </w:r>
      <w:r w:rsidR="00F33580" w:rsidRPr="0007375A">
        <w:rPr>
          <w:rFonts w:cs="Arial"/>
          <w:sz w:val="32"/>
          <w:szCs w:val="32"/>
        </w:rPr>
        <w:t>principal pillar of a free government</w:t>
      </w:r>
      <w:r>
        <w:rPr>
          <w:rFonts w:cs="Arial"/>
          <w:sz w:val="32"/>
          <w:szCs w:val="32"/>
        </w:rPr>
        <w:t>’</w:t>
      </w:r>
      <w:r w:rsidR="00F33580" w:rsidRPr="0007375A">
        <w:rPr>
          <w:rFonts w:cs="Arial"/>
          <w:sz w:val="32"/>
          <w:szCs w:val="32"/>
        </w:rPr>
        <w:t>.”  (2017, p. 25)</w:t>
      </w:r>
    </w:p>
    <w:p w:rsidR="0064097C" w:rsidRPr="0007375A" w:rsidRDefault="003D3CC9" w:rsidP="003D3CC9">
      <w:pPr>
        <w:rPr>
          <w:rFonts w:cs="Arial"/>
          <w:sz w:val="32"/>
          <w:szCs w:val="32"/>
        </w:rPr>
      </w:pPr>
      <w:r w:rsidRPr="0007375A">
        <w:rPr>
          <w:rFonts w:cs="Arial"/>
          <w:sz w:val="32"/>
          <w:szCs w:val="32"/>
        </w:rPr>
        <w:t>This paragraph, which highlights the importance o</w:t>
      </w:r>
      <w:r w:rsidR="00A55849">
        <w:rPr>
          <w:rFonts w:cs="Arial"/>
          <w:sz w:val="32"/>
          <w:szCs w:val="32"/>
        </w:rPr>
        <w:t>f information, is very compatible</w:t>
      </w:r>
      <w:r w:rsidRPr="0007375A">
        <w:rPr>
          <w:rFonts w:cs="Arial"/>
          <w:sz w:val="32"/>
          <w:szCs w:val="32"/>
        </w:rPr>
        <w:t xml:space="preserve"> with our earlier material (section 5) on the centrality of epistemic matters for democracy.  </w:t>
      </w:r>
    </w:p>
    <w:p w:rsidR="009E6951" w:rsidRPr="0007375A" w:rsidRDefault="003D3CC9" w:rsidP="0064097C">
      <w:pPr>
        <w:ind w:firstLine="720"/>
        <w:rPr>
          <w:rFonts w:cs="Arial"/>
          <w:sz w:val="32"/>
          <w:szCs w:val="32"/>
        </w:rPr>
      </w:pPr>
      <w:r w:rsidRPr="0007375A">
        <w:rPr>
          <w:rFonts w:cs="Arial"/>
          <w:sz w:val="32"/>
          <w:szCs w:val="32"/>
        </w:rPr>
        <w:t xml:space="preserve">But let us turn </w:t>
      </w:r>
      <w:r w:rsidR="0064097C" w:rsidRPr="0007375A">
        <w:rPr>
          <w:rFonts w:cs="Arial"/>
          <w:sz w:val="32"/>
          <w:szCs w:val="32"/>
        </w:rPr>
        <w:t xml:space="preserve">next </w:t>
      </w:r>
      <w:r w:rsidRPr="0007375A">
        <w:rPr>
          <w:rFonts w:cs="Arial"/>
          <w:sz w:val="32"/>
          <w:szCs w:val="32"/>
        </w:rPr>
        <w:t xml:space="preserve">to </w:t>
      </w:r>
      <w:r w:rsidR="00E53E4C" w:rsidRPr="0007375A">
        <w:rPr>
          <w:rFonts w:cs="Arial"/>
          <w:sz w:val="32"/>
          <w:szCs w:val="32"/>
        </w:rPr>
        <w:t xml:space="preserve">a </w:t>
      </w:r>
      <w:r w:rsidR="0064097C" w:rsidRPr="0007375A">
        <w:rPr>
          <w:rFonts w:cs="Arial"/>
          <w:sz w:val="32"/>
          <w:szCs w:val="32"/>
        </w:rPr>
        <w:t xml:space="preserve">different </w:t>
      </w:r>
      <w:r w:rsidRPr="0007375A">
        <w:rPr>
          <w:rFonts w:cs="Arial"/>
          <w:sz w:val="32"/>
          <w:szCs w:val="32"/>
        </w:rPr>
        <w:t>theme in th</w:t>
      </w:r>
      <w:r w:rsidR="00BC1BF1">
        <w:rPr>
          <w:rFonts w:cs="Arial"/>
          <w:sz w:val="32"/>
          <w:szCs w:val="32"/>
        </w:rPr>
        <w:t xml:space="preserve">e </w:t>
      </w:r>
      <w:proofErr w:type="spellStart"/>
      <w:r w:rsidR="00BC1BF1">
        <w:rPr>
          <w:rFonts w:cs="Arial"/>
          <w:sz w:val="32"/>
          <w:szCs w:val="32"/>
        </w:rPr>
        <w:t>Chemerinsky</w:t>
      </w:r>
      <w:proofErr w:type="spellEnd"/>
      <w:r w:rsidR="00BC1BF1">
        <w:rPr>
          <w:rFonts w:cs="Arial"/>
          <w:sz w:val="32"/>
          <w:szCs w:val="32"/>
        </w:rPr>
        <w:t>--Gillman</w:t>
      </w:r>
      <w:r w:rsidRPr="0007375A">
        <w:rPr>
          <w:rFonts w:cs="Arial"/>
          <w:sz w:val="32"/>
          <w:szCs w:val="32"/>
        </w:rPr>
        <w:t xml:space="preserve"> book</w:t>
      </w:r>
      <w:r w:rsidR="00E53E4C" w:rsidRPr="0007375A">
        <w:rPr>
          <w:rFonts w:cs="Arial"/>
          <w:sz w:val="32"/>
          <w:szCs w:val="32"/>
        </w:rPr>
        <w:t>, one</w:t>
      </w:r>
      <w:r w:rsidRPr="0007375A">
        <w:rPr>
          <w:rFonts w:cs="Arial"/>
          <w:sz w:val="32"/>
          <w:szCs w:val="32"/>
        </w:rPr>
        <w:t xml:space="preserve"> that </w:t>
      </w:r>
      <w:r w:rsidR="0064097C" w:rsidRPr="0007375A">
        <w:rPr>
          <w:rFonts w:cs="Arial"/>
          <w:sz w:val="32"/>
          <w:szCs w:val="32"/>
        </w:rPr>
        <w:t xml:space="preserve">makes </w:t>
      </w:r>
      <w:r w:rsidRPr="0007375A">
        <w:rPr>
          <w:rFonts w:cs="Arial"/>
          <w:sz w:val="32"/>
          <w:szCs w:val="32"/>
        </w:rPr>
        <w:t>a more novel proposal.</w:t>
      </w:r>
      <w:r w:rsidR="0064097C" w:rsidRPr="0007375A">
        <w:rPr>
          <w:rFonts w:cs="Arial"/>
          <w:sz w:val="32"/>
          <w:szCs w:val="32"/>
        </w:rPr>
        <w:t xml:space="preserve">  This is the proposal that we </w:t>
      </w:r>
      <w:r w:rsidR="00315CA7" w:rsidRPr="0007375A">
        <w:rPr>
          <w:rFonts w:cs="Arial"/>
          <w:sz w:val="32"/>
          <w:szCs w:val="32"/>
        </w:rPr>
        <w:t xml:space="preserve">should </w:t>
      </w:r>
      <w:r w:rsidR="0064097C" w:rsidRPr="0007375A">
        <w:rPr>
          <w:rFonts w:cs="Arial"/>
          <w:sz w:val="32"/>
          <w:szCs w:val="32"/>
        </w:rPr>
        <w:t xml:space="preserve">countenance </w:t>
      </w:r>
      <w:r w:rsidR="009E6951" w:rsidRPr="0007375A">
        <w:rPr>
          <w:rFonts w:cs="Arial"/>
          <w:i/>
          <w:sz w:val="32"/>
          <w:szCs w:val="32"/>
        </w:rPr>
        <w:t xml:space="preserve">two </w:t>
      </w:r>
      <w:r w:rsidR="0064097C" w:rsidRPr="0007375A">
        <w:rPr>
          <w:rFonts w:cs="Arial"/>
          <w:sz w:val="32"/>
          <w:szCs w:val="32"/>
        </w:rPr>
        <w:t>distinct “zones” of free expression</w:t>
      </w:r>
      <w:r w:rsidR="00407C67" w:rsidRPr="0007375A">
        <w:rPr>
          <w:rFonts w:cs="Arial"/>
          <w:sz w:val="32"/>
          <w:szCs w:val="32"/>
        </w:rPr>
        <w:t>:</w:t>
      </w:r>
      <w:r w:rsidR="0064097C" w:rsidRPr="0007375A">
        <w:rPr>
          <w:rFonts w:cs="Arial"/>
          <w:sz w:val="32"/>
          <w:szCs w:val="32"/>
        </w:rPr>
        <w:t xml:space="preserve">  </w:t>
      </w:r>
    </w:p>
    <w:p w:rsidR="00150A7F" w:rsidRPr="0007375A" w:rsidRDefault="009E6951" w:rsidP="009E6951">
      <w:pPr>
        <w:ind w:left="720"/>
        <w:rPr>
          <w:rFonts w:cs="Arial"/>
          <w:sz w:val="32"/>
          <w:szCs w:val="32"/>
        </w:rPr>
      </w:pPr>
      <w:r w:rsidRPr="0007375A">
        <w:rPr>
          <w:rFonts w:cs="Arial"/>
          <w:sz w:val="32"/>
          <w:szCs w:val="32"/>
        </w:rPr>
        <w:t xml:space="preserve">“We should think of campuses as having two different zones of free expression: </w:t>
      </w:r>
      <w:r w:rsidR="00150A7F" w:rsidRPr="0007375A">
        <w:rPr>
          <w:rFonts w:cs="Arial"/>
          <w:sz w:val="32"/>
          <w:szCs w:val="32"/>
        </w:rPr>
        <w:t xml:space="preserve">a </w:t>
      </w:r>
      <w:r w:rsidR="0064097C" w:rsidRPr="0007375A">
        <w:rPr>
          <w:rFonts w:cs="Arial"/>
          <w:i/>
          <w:sz w:val="32"/>
          <w:szCs w:val="32"/>
        </w:rPr>
        <w:t xml:space="preserve">professional </w:t>
      </w:r>
      <w:r w:rsidR="0064097C" w:rsidRPr="0007375A">
        <w:rPr>
          <w:rFonts w:cs="Arial"/>
          <w:sz w:val="32"/>
          <w:szCs w:val="32"/>
        </w:rPr>
        <w:t>zone, which protects the expression of ideas but imposes an obligation of responsible</w:t>
      </w:r>
      <w:r w:rsidRPr="0007375A">
        <w:rPr>
          <w:rFonts w:cs="Arial"/>
          <w:sz w:val="32"/>
          <w:szCs w:val="32"/>
        </w:rPr>
        <w:t xml:space="preserve"> </w:t>
      </w:r>
      <w:r w:rsidR="0064097C" w:rsidRPr="0007375A">
        <w:rPr>
          <w:rFonts w:cs="Arial"/>
          <w:sz w:val="32"/>
          <w:szCs w:val="32"/>
        </w:rPr>
        <w:t xml:space="preserve">discourse and responsible </w:t>
      </w:r>
      <w:r w:rsidRPr="0007375A">
        <w:rPr>
          <w:rFonts w:cs="Arial"/>
          <w:sz w:val="32"/>
          <w:szCs w:val="32"/>
        </w:rPr>
        <w:t xml:space="preserve">conduct in formal educational and scholarly settings; </w:t>
      </w:r>
      <w:r w:rsidR="0064097C" w:rsidRPr="0007375A">
        <w:rPr>
          <w:rFonts w:cs="Arial"/>
          <w:sz w:val="32"/>
          <w:szCs w:val="32"/>
        </w:rPr>
        <w:t xml:space="preserve">and </w:t>
      </w:r>
      <w:r w:rsidRPr="0007375A">
        <w:rPr>
          <w:rFonts w:cs="Arial"/>
          <w:sz w:val="32"/>
          <w:szCs w:val="32"/>
        </w:rPr>
        <w:t>a</w:t>
      </w:r>
      <w:r w:rsidR="0064097C" w:rsidRPr="0007375A">
        <w:rPr>
          <w:rFonts w:cs="Arial"/>
          <w:sz w:val="32"/>
          <w:szCs w:val="32"/>
        </w:rPr>
        <w:t xml:space="preserve"> larger, </w:t>
      </w:r>
      <w:r w:rsidRPr="0007375A">
        <w:rPr>
          <w:rFonts w:cs="Arial"/>
          <w:i/>
          <w:sz w:val="32"/>
          <w:szCs w:val="32"/>
        </w:rPr>
        <w:t>free speech zone</w:t>
      </w:r>
      <w:r w:rsidRPr="0007375A">
        <w:rPr>
          <w:rFonts w:cs="Arial"/>
          <w:sz w:val="32"/>
          <w:szCs w:val="32"/>
        </w:rPr>
        <w:t>, which exists outside scholarly and administrative settings and where the only restrictions are those of society at large.  Members of the campus community may say things in the free speech zones that they would not be allowed to say in the core educational and research environment.” (2017: p. 77)</w:t>
      </w:r>
    </w:p>
    <w:p w:rsidR="003D3CC9" w:rsidRPr="0007375A" w:rsidRDefault="0064097C" w:rsidP="00150A7F">
      <w:pPr>
        <w:rPr>
          <w:rFonts w:cs="Arial"/>
          <w:sz w:val="32"/>
          <w:szCs w:val="32"/>
        </w:rPr>
      </w:pPr>
      <w:r w:rsidRPr="0007375A">
        <w:rPr>
          <w:rFonts w:cs="Arial"/>
          <w:sz w:val="32"/>
          <w:szCs w:val="32"/>
        </w:rPr>
        <w:t xml:space="preserve"> </w:t>
      </w:r>
      <w:r w:rsidR="00D77BFF" w:rsidRPr="0007375A">
        <w:rPr>
          <w:rFonts w:cs="Arial"/>
          <w:sz w:val="32"/>
          <w:szCs w:val="32"/>
        </w:rPr>
        <w:t xml:space="preserve">As </w:t>
      </w:r>
      <w:proofErr w:type="spellStart"/>
      <w:r w:rsidR="00D77BFF" w:rsidRPr="0007375A">
        <w:rPr>
          <w:rFonts w:cs="Arial"/>
          <w:sz w:val="32"/>
          <w:szCs w:val="32"/>
        </w:rPr>
        <w:t>Chemerinsky</w:t>
      </w:r>
      <w:proofErr w:type="spellEnd"/>
      <w:r w:rsidR="00D77BFF" w:rsidRPr="0007375A">
        <w:rPr>
          <w:rFonts w:cs="Arial"/>
          <w:sz w:val="32"/>
          <w:szCs w:val="32"/>
        </w:rPr>
        <w:t xml:space="preserve"> and Gillman explain, within the realm of professional academic freedom, colleges and universities must impose extensive regulation on speech.  A history department may choose not to hire a person who denies the Holocaust, but it cannot refuse to hire a candidate whose work is otherwise excellent because they learn that he or she is a member of a neo-Nazi party.  </w:t>
      </w:r>
    </w:p>
    <w:p w:rsidR="001D3FF9" w:rsidRDefault="006227B4" w:rsidP="00C65D55">
      <w:pPr>
        <w:ind w:firstLine="720"/>
        <w:rPr>
          <w:rFonts w:cs="Arial"/>
          <w:sz w:val="32"/>
          <w:szCs w:val="32"/>
        </w:rPr>
      </w:pPr>
      <w:r w:rsidRPr="0007375A">
        <w:rPr>
          <w:rFonts w:cs="Arial"/>
          <w:sz w:val="32"/>
          <w:szCs w:val="32"/>
        </w:rPr>
        <w:t>T</w:t>
      </w:r>
      <w:r w:rsidR="00407C67" w:rsidRPr="0007375A">
        <w:rPr>
          <w:rFonts w:cs="Arial"/>
          <w:sz w:val="32"/>
          <w:szCs w:val="32"/>
        </w:rPr>
        <w:t>he introduction of scholarly and scientific criteria into speech policy</w:t>
      </w:r>
      <w:r w:rsidRPr="0007375A">
        <w:rPr>
          <w:rFonts w:cs="Arial"/>
          <w:sz w:val="32"/>
          <w:szCs w:val="32"/>
        </w:rPr>
        <w:t xml:space="preserve"> has much to be said for it</w:t>
      </w:r>
      <w:r w:rsidR="00407C67" w:rsidRPr="0007375A">
        <w:rPr>
          <w:rFonts w:cs="Arial"/>
          <w:sz w:val="32"/>
          <w:szCs w:val="32"/>
        </w:rPr>
        <w:t>.  Why</w:t>
      </w:r>
      <w:r w:rsidR="00E53E4C" w:rsidRPr="0007375A">
        <w:rPr>
          <w:rFonts w:cs="Arial"/>
          <w:sz w:val="32"/>
          <w:szCs w:val="32"/>
        </w:rPr>
        <w:t>, indeed,</w:t>
      </w:r>
      <w:r w:rsidR="00407C67" w:rsidRPr="0007375A">
        <w:rPr>
          <w:rFonts w:cs="Arial"/>
          <w:sz w:val="32"/>
          <w:szCs w:val="32"/>
        </w:rPr>
        <w:t xml:space="preserve"> not allow our most sophisticated forms of knowledge generation </w:t>
      </w:r>
      <w:r w:rsidRPr="0007375A">
        <w:rPr>
          <w:rFonts w:cs="Arial"/>
          <w:sz w:val="32"/>
          <w:szCs w:val="32"/>
        </w:rPr>
        <w:t xml:space="preserve">to </w:t>
      </w:r>
      <w:r w:rsidR="00407C67" w:rsidRPr="0007375A">
        <w:rPr>
          <w:rFonts w:cs="Arial"/>
          <w:sz w:val="32"/>
          <w:szCs w:val="32"/>
        </w:rPr>
        <w:t xml:space="preserve">be incorporated into principles of speech?  At the same time the question arises of how the </w:t>
      </w:r>
      <w:r w:rsidRPr="0007375A">
        <w:rPr>
          <w:rFonts w:cs="Arial"/>
          <w:sz w:val="32"/>
          <w:szCs w:val="32"/>
        </w:rPr>
        <w:t xml:space="preserve">addition </w:t>
      </w:r>
      <w:r w:rsidR="00407C67" w:rsidRPr="0007375A">
        <w:rPr>
          <w:rFonts w:cs="Arial"/>
          <w:sz w:val="32"/>
          <w:szCs w:val="32"/>
        </w:rPr>
        <w:t xml:space="preserve">of </w:t>
      </w:r>
      <w:r w:rsidRPr="0007375A">
        <w:rPr>
          <w:rFonts w:cs="Arial"/>
          <w:sz w:val="32"/>
          <w:szCs w:val="32"/>
        </w:rPr>
        <w:t xml:space="preserve">contrasting </w:t>
      </w:r>
      <w:r w:rsidR="00407C67" w:rsidRPr="0007375A">
        <w:rPr>
          <w:rFonts w:cs="Arial"/>
          <w:sz w:val="32"/>
          <w:szCs w:val="32"/>
        </w:rPr>
        <w:t>speech systems should</w:t>
      </w:r>
      <w:r w:rsidRPr="0007375A">
        <w:rPr>
          <w:rFonts w:cs="Arial"/>
          <w:sz w:val="32"/>
          <w:szCs w:val="32"/>
        </w:rPr>
        <w:t xml:space="preserve"> </w:t>
      </w:r>
      <w:r w:rsidR="00D34872" w:rsidRPr="0007375A">
        <w:rPr>
          <w:rFonts w:cs="Arial"/>
          <w:sz w:val="32"/>
          <w:szCs w:val="32"/>
        </w:rPr>
        <w:t xml:space="preserve">be </w:t>
      </w:r>
      <w:r w:rsidRPr="0007375A">
        <w:rPr>
          <w:rFonts w:cs="Arial"/>
          <w:sz w:val="32"/>
          <w:szCs w:val="32"/>
        </w:rPr>
        <w:t>handled</w:t>
      </w:r>
      <w:r w:rsidR="00407C67" w:rsidRPr="0007375A">
        <w:rPr>
          <w:rFonts w:cs="Arial"/>
          <w:sz w:val="32"/>
          <w:szCs w:val="32"/>
        </w:rPr>
        <w:t xml:space="preserve">, once at least two systems are endorsed.  </w:t>
      </w:r>
      <w:r w:rsidR="008327F3" w:rsidRPr="0007375A">
        <w:rPr>
          <w:rFonts w:cs="Arial"/>
          <w:sz w:val="32"/>
          <w:szCs w:val="32"/>
        </w:rPr>
        <w:t>For every distinct organization, tradition, or business undertaking, particip</w:t>
      </w:r>
      <w:r w:rsidR="00F34413">
        <w:rPr>
          <w:rFonts w:cs="Arial"/>
          <w:sz w:val="32"/>
          <w:szCs w:val="32"/>
        </w:rPr>
        <w:t>ants might propose distinct</w:t>
      </w:r>
      <w:r w:rsidR="008327F3" w:rsidRPr="0007375A">
        <w:rPr>
          <w:rFonts w:cs="Arial"/>
          <w:sz w:val="32"/>
          <w:szCs w:val="32"/>
        </w:rPr>
        <w:t xml:space="preserve"> </w:t>
      </w:r>
      <w:r w:rsidR="00C21B8B">
        <w:rPr>
          <w:rFonts w:cs="Arial"/>
          <w:sz w:val="32"/>
          <w:szCs w:val="32"/>
        </w:rPr>
        <w:t xml:space="preserve">systems of </w:t>
      </w:r>
      <w:r w:rsidR="008327F3" w:rsidRPr="0007375A">
        <w:rPr>
          <w:rFonts w:cs="Arial"/>
          <w:sz w:val="32"/>
          <w:szCs w:val="32"/>
        </w:rPr>
        <w:t>speech.  How, exactly, are new</w:t>
      </w:r>
      <w:r w:rsidR="00C21B8B">
        <w:rPr>
          <w:rFonts w:cs="Arial"/>
          <w:sz w:val="32"/>
          <w:szCs w:val="32"/>
        </w:rPr>
        <w:t>,</w:t>
      </w:r>
      <w:r w:rsidR="008327F3" w:rsidRPr="0007375A">
        <w:rPr>
          <w:rFonts w:cs="Arial"/>
          <w:sz w:val="32"/>
          <w:szCs w:val="32"/>
        </w:rPr>
        <w:t xml:space="preserve"> </w:t>
      </w:r>
      <w:r w:rsidRPr="0007375A">
        <w:rPr>
          <w:rFonts w:cs="Arial"/>
          <w:sz w:val="32"/>
          <w:szCs w:val="32"/>
        </w:rPr>
        <w:t xml:space="preserve">diverse </w:t>
      </w:r>
      <w:r w:rsidR="008327F3" w:rsidRPr="0007375A">
        <w:rPr>
          <w:rFonts w:cs="Arial"/>
          <w:sz w:val="32"/>
          <w:szCs w:val="32"/>
        </w:rPr>
        <w:t xml:space="preserve">systems to be </w:t>
      </w:r>
      <w:r w:rsidR="00187C66">
        <w:rPr>
          <w:rFonts w:cs="Arial"/>
          <w:sz w:val="32"/>
          <w:szCs w:val="32"/>
        </w:rPr>
        <w:t xml:space="preserve">proposed and selected </w:t>
      </w:r>
      <w:r w:rsidRPr="0007375A">
        <w:rPr>
          <w:rFonts w:cs="Arial"/>
          <w:sz w:val="32"/>
          <w:szCs w:val="32"/>
        </w:rPr>
        <w:t>legitimately</w:t>
      </w:r>
      <w:r w:rsidR="008327F3" w:rsidRPr="0007375A">
        <w:rPr>
          <w:rFonts w:cs="Arial"/>
          <w:sz w:val="32"/>
          <w:szCs w:val="32"/>
        </w:rPr>
        <w:t xml:space="preserve">?  If two such systems </w:t>
      </w:r>
      <w:r w:rsidR="00E53E4C" w:rsidRPr="0007375A">
        <w:rPr>
          <w:rFonts w:cs="Arial"/>
          <w:sz w:val="32"/>
          <w:szCs w:val="32"/>
        </w:rPr>
        <w:t xml:space="preserve">can be </w:t>
      </w:r>
      <w:r w:rsidR="008327F3" w:rsidRPr="0007375A">
        <w:rPr>
          <w:rFonts w:cs="Arial"/>
          <w:sz w:val="32"/>
          <w:szCs w:val="32"/>
        </w:rPr>
        <w:t xml:space="preserve">approved, as </w:t>
      </w:r>
      <w:proofErr w:type="spellStart"/>
      <w:r w:rsidR="008327F3" w:rsidRPr="0007375A">
        <w:rPr>
          <w:rFonts w:cs="Arial"/>
          <w:sz w:val="32"/>
          <w:szCs w:val="32"/>
        </w:rPr>
        <w:t>Chemerinsky</w:t>
      </w:r>
      <w:proofErr w:type="spellEnd"/>
      <w:r w:rsidR="008327F3" w:rsidRPr="0007375A">
        <w:rPr>
          <w:rFonts w:cs="Arial"/>
          <w:sz w:val="32"/>
          <w:szCs w:val="32"/>
        </w:rPr>
        <w:t xml:space="preserve"> and Gill</w:t>
      </w:r>
      <w:r w:rsidR="003D3C48" w:rsidRPr="0007375A">
        <w:rPr>
          <w:rFonts w:cs="Arial"/>
          <w:sz w:val="32"/>
          <w:szCs w:val="32"/>
        </w:rPr>
        <w:t>man</w:t>
      </w:r>
      <w:r w:rsidR="00315CA7" w:rsidRPr="0007375A">
        <w:rPr>
          <w:rFonts w:cs="Arial"/>
          <w:sz w:val="32"/>
          <w:szCs w:val="32"/>
        </w:rPr>
        <w:t xml:space="preserve"> allow</w:t>
      </w:r>
      <w:r w:rsidR="003D3C48" w:rsidRPr="0007375A">
        <w:rPr>
          <w:rFonts w:cs="Arial"/>
          <w:sz w:val="32"/>
          <w:szCs w:val="32"/>
        </w:rPr>
        <w:t xml:space="preserve">, why not three, </w:t>
      </w:r>
      <w:r w:rsidR="008327F3" w:rsidRPr="0007375A">
        <w:rPr>
          <w:rFonts w:cs="Arial"/>
          <w:sz w:val="32"/>
          <w:szCs w:val="32"/>
        </w:rPr>
        <w:t xml:space="preserve">four, or a hundred?  </w:t>
      </w:r>
      <w:r w:rsidR="00C21B8B">
        <w:rPr>
          <w:rFonts w:cs="Arial"/>
          <w:sz w:val="32"/>
          <w:szCs w:val="32"/>
        </w:rPr>
        <w:t xml:space="preserve">By what criteria, or standards, should </w:t>
      </w:r>
      <w:r w:rsidR="00315CA7" w:rsidRPr="0007375A">
        <w:rPr>
          <w:rFonts w:cs="Arial"/>
          <w:sz w:val="32"/>
          <w:szCs w:val="32"/>
        </w:rPr>
        <w:t xml:space="preserve">some </w:t>
      </w:r>
      <w:r w:rsidR="00B15960" w:rsidRPr="0007375A">
        <w:rPr>
          <w:rFonts w:cs="Arial"/>
          <w:sz w:val="32"/>
          <w:szCs w:val="32"/>
        </w:rPr>
        <w:t>of these</w:t>
      </w:r>
      <w:r w:rsidR="008327F3" w:rsidRPr="0007375A">
        <w:rPr>
          <w:rFonts w:cs="Arial"/>
          <w:sz w:val="32"/>
          <w:szCs w:val="32"/>
        </w:rPr>
        <w:t xml:space="preserve"> </w:t>
      </w:r>
      <w:r w:rsidR="00E53E4C" w:rsidRPr="0007375A">
        <w:rPr>
          <w:rFonts w:cs="Arial"/>
          <w:sz w:val="32"/>
          <w:szCs w:val="32"/>
        </w:rPr>
        <w:t xml:space="preserve">possible </w:t>
      </w:r>
      <w:r w:rsidR="008327F3" w:rsidRPr="0007375A">
        <w:rPr>
          <w:rFonts w:cs="Arial"/>
          <w:sz w:val="32"/>
          <w:szCs w:val="32"/>
        </w:rPr>
        <w:t xml:space="preserve">systems </w:t>
      </w:r>
      <w:r w:rsidR="00C21B8B">
        <w:rPr>
          <w:rFonts w:cs="Arial"/>
          <w:sz w:val="32"/>
          <w:szCs w:val="32"/>
        </w:rPr>
        <w:t xml:space="preserve">be chosen </w:t>
      </w:r>
      <w:r w:rsidR="008327F3" w:rsidRPr="0007375A">
        <w:rPr>
          <w:rFonts w:cs="Arial"/>
          <w:sz w:val="32"/>
          <w:szCs w:val="32"/>
        </w:rPr>
        <w:t>over others</w:t>
      </w:r>
      <w:r w:rsidR="00187C66">
        <w:rPr>
          <w:rFonts w:cs="Arial"/>
          <w:sz w:val="32"/>
          <w:szCs w:val="32"/>
        </w:rPr>
        <w:t>?</w:t>
      </w:r>
      <w:r w:rsidR="008327F3" w:rsidRPr="0007375A">
        <w:rPr>
          <w:rFonts w:cs="Arial"/>
          <w:sz w:val="32"/>
          <w:szCs w:val="32"/>
        </w:rPr>
        <w:t xml:space="preserve"> </w:t>
      </w:r>
      <w:r w:rsidR="004E6155" w:rsidRPr="0007375A">
        <w:rPr>
          <w:rFonts w:cs="Arial"/>
          <w:sz w:val="32"/>
          <w:szCs w:val="32"/>
        </w:rPr>
        <w:t xml:space="preserve"> O</w:t>
      </w:r>
      <w:r w:rsidR="008327F3" w:rsidRPr="0007375A">
        <w:rPr>
          <w:rFonts w:cs="Arial"/>
          <w:sz w:val="32"/>
          <w:szCs w:val="32"/>
        </w:rPr>
        <w:t xml:space="preserve">nce </w:t>
      </w:r>
      <w:r w:rsidR="00E73A7C" w:rsidRPr="0007375A">
        <w:rPr>
          <w:rFonts w:cs="Arial"/>
          <w:sz w:val="32"/>
          <w:szCs w:val="32"/>
        </w:rPr>
        <w:t>the door</w:t>
      </w:r>
      <w:r w:rsidR="00315CA7" w:rsidRPr="0007375A">
        <w:rPr>
          <w:rFonts w:cs="Arial"/>
          <w:sz w:val="32"/>
          <w:szCs w:val="32"/>
        </w:rPr>
        <w:t xml:space="preserve"> is open</w:t>
      </w:r>
      <w:r w:rsidR="008327F3" w:rsidRPr="0007375A">
        <w:rPr>
          <w:rFonts w:cs="Arial"/>
          <w:sz w:val="32"/>
          <w:szCs w:val="32"/>
        </w:rPr>
        <w:t xml:space="preserve"> to </w:t>
      </w:r>
      <w:r w:rsidRPr="0007375A">
        <w:rPr>
          <w:rFonts w:cs="Arial"/>
          <w:sz w:val="32"/>
          <w:szCs w:val="32"/>
        </w:rPr>
        <w:t xml:space="preserve">multiple </w:t>
      </w:r>
      <w:r w:rsidR="008327F3" w:rsidRPr="0007375A">
        <w:rPr>
          <w:rFonts w:cs="Arial"/>
          <w:sz w:val="32"/>
          <w:szCs w:val="32"/>
        </w:rPr>
        <w:t xml:space="preserve">possibilities, </w:t>
      </w:r>
      <w:r w:rsidR="004E6155" w:rsidRPr="0007375A">
        <w:rPr>
          <w:rFonts w:cs="Arial"/>
          <w:sz w:val="32"/>
          <w:szCs w:val="32"/>
        </w:rPr>
        <w:t>identifying</w:t>
      </w:r>
      <w:r w:rsidR="00E73A7C" w:rsidRPr="0007375A">
        <w:rPr>
          <w:rFonts w:cs="Arial"/>
          <w:sz w:val="32"/>
          <w:szCs w:val="32"/>
        </w:rPr>
        <w:t xml:space="preserve"> </w:t>
      </w:r>
      <w:r w:rsidR="003F7A69">
        <w:rPr>
          <w:rFonts w:cs="Arial"/>
          <w:sz w:val="32"/>
          <w:szCs w:val="32"/>
        </w:rPr>
        <w:t>a stopping-</w:t>
      </w:r>
      <w:r w:rsidR="008327F3" w:rsidRPr="0007375A">
        <w:rPr>
          <w:rFonts w:cs="Arial"/>
          <w:sz w:val="32"/>
          <w:szCs w:val="32"/>
        </w:rPr>
        <w:t xml:space="preserve">point </w:t>
      </w:r>
      <w:r w:rsidR="00631209" w:rsidRPr="0007375A">
        <w:rPr>
          <w:rFonts w:cs="Arial"/>
          <w:sz w:val="32"/>
          <w:szCs w:val="32"/>
        </w:rPr>
        <w:t xml:space="preserve">threatens to be </w:t>
      </w:r>
      <w:r w:rsidR="003D3C48" w:rsidRPr="0007375A">
        <w:rPr>
          <w:rFonts w:cs="Arial"/>
          <w:sz w:val="32"/>
          <w:szCs w:val="32"/>
        </w:rPr>
        <w:t xml:space="preserve">a bewildering </w:t>
      </w:r>
      <w:r w:rsidR="00631209" w:rsidRPr="0007375A">
        <w:rPr>
          <w:rFonts w:cs="Arial"/>
          <w:sz w:val="32"/>
          <w:szCs w:val="32"/>
        </w:rPr>
        <w:t>task</w:t>
      </w:r>
      <w:r w:rsidR="008327F3" w:rsidRPr="0007375A">
        <w:rPr>
          <w:rFonts w:cs="Arial"/>
          <w:sz w:val="32"/>
          <w:szCs w:val="32"/>
        </w:rPr>
        <w:t xml:space="preserve">.  </w:t>
      </w:r>
      <w:r w:rsidR="00187C66">
        <w:rPr>
          <w:rFonts w:cs="Arial"/>
          <w:sz w:val="32"/>
          <w:szCs w:val="32"/>
        </w:rPr>
        <w:t xml:space="preserve">If we go down this road, what exactly </w:t>
      </w:r>
      <w:r w:rsidR="00025083">
        <w:rPr>
          <w:rFonts w:cs="Arial"/>
          <w:sz w:val="32"/>
          <w:szCs w:val="32"/>
        </w:rPr>
        <w:t xml:space="preserve">would </w:t>
      </w:r>
      <w:r w:rsidR="0054099E">
        <w:rPr>
          <w:rFonts w:cs="Arial"/>
          <w:sz w:val="32"/>
          <w:szCs w:val="32"/>
        </w:rPr>
        <w:t xml:space="preserve">it </w:t>
      </w:r>
      <w:r w:rsidR="00187C66">
        <w:rPr>
          <w:rFonts w:cs="Arial"/>
          <w:sz w:val="32"/>
          <w:szCs w:val="32"/>
        </w:rPr>
        <w:t xml:space="preserve">mean when </w:t>
      </w:r>
      <w:r w:rsidR="0054099E">
        <w:rPr>
          <w:rFonts w:cs="Arial"/>
          <w:sz w:val="32"/>
          <w:szCs w:val="32"/>
        </w:rPr>
        <w:t xml:space="preserve">we </w:t>
      </w:r>
      <w:r w:rsidR="00187C66">
        <w:rPr>
          <w:rFonts w:cs="Arial"/>
          <w:sz w:val="32"/>
          <w:szCs w:val="32"/>
        </w:rPr>
        <w:t xml:space="preserve">say </w:t>
      </w:r>
      <w:r w:rsidR="003F7A69">
        <w:rPr>
          <w:rFonts w:cs="Arial"/>
          <w:sz w:val="32"/>
          <w:szCs w:val="32"/>
        </w:rPr>
        <w:t xml:space="preserve">-- </w:t>
      </w:r>
      <w:r w:rsidR="00187C66">
        <w:rPr>
          <w:rFonts w:cs="Arial"/>
          <w:sz w:val="32"/>
          <w:szCs w:val="32"/>
        </w:rPr>
        <w:t xml:space="preserve">without </w:t>
      </w:r>
      <w:r w:rsidR="00025083">
        <w:rPr>
          <w:rFonts w:cs="Arial"/>
          <w:sz w:val="32"/>
          <w:szCs w:val="32"/>
        </w:rPr>
        <w:t>further qualification or amplification</w:t>
      </w:r>
      <w:r w:rsidR="003F7A69">
        <w:rPr>
          <w:rFonts w:cs="Arial"/>
          <w:sz w:val="32"/>
          <w:szCs w:val="32"/>
        </w:rPr>
        <w:t xml:space="preserve"> --</w:t>
      </w:r>
      <w:r w:rsidR="00025083">
        <w:rPr>
          <w:rFonts w:cs="Arial"/>
          <w:sz w:val="32"/>
          <w:szCs w:val="32"/>
        </w:rPr>
        <w:t xml:space="preserve"> that “free speech</w:t>
      </w:r>
      <w:r w:rsidR="00590956">
        <w:rPr>
          <w:rFonts w:cs="Arial"/>
          <w:sz w:val="32"/>
          <w:szCs w:val="32"/>
        </w:rPr>
        <w:t>”</w:t>
      </w:r>
      <w:r w:rsidR="00025083">
        <w:rPr>
          <w:rFonts w:cs="Arial"/>
          <w:sz w:val="32"/>
          <w:szCs w:val="32"/>
        </w:rPr>
        <w:t xml:space="preserve"> demands X, Y, </w:t>
      </w:r>
      <w:r w:rsidR="00590956">
        <w:rPr>
          <w:rFonts w:cs="Arial"/>
          <w:sz w:val="32"/>
          <w:szCs w:val="32"/>
        </w:rPr>
        <w:t>or</w:t>
      </w:r>
      <w:r w:rsidR="00025083">
        <w:rPr>
          <w:rFonts w:cs="Arial"/>
          <w:sz w:val="32"/>
          <w:szCs w:val="32"/>
        </w:rPr>
        <w:t xml:space="preserve"> Z?  </w:t>
      </w:r>
      <w:proofErr w:type="spellStart"/>
      <w:r w:rsidR="003D3C48" w:rsidRPr="0007375A">
        <w:rPr>
          <w:rFonts w:cs="Arial"/>
          <w:sz w:val="32"/>
          <w:szCs w:val="32"/>
        </w:rPr>
        <w:t>Chemerinsky</w:t>
      </w:r>
      <w:proofErr w:type="spellEnd"/>
      <w:r w:rsidR="003D3C48" w:rsidRPr="0007375A">
        <w:rPr>
          <w:rFonts w:cs="Arial"/>
          <w:sz w:val="32"/>
          <w:szCs w:val="32"/>
        </w:rPr>
        <w:t xml:space="preserve"> </w:t>
      </w:r>
      <w:r w:rsidR="008327F3" w:rsidRPr="0007375A">
        <w:rPr>
          <w:rFonts w:cs="Arial"/>
          <w:sz w:val="32"/>
          <w:szCs w:val="32"/>
        </w:rPr>
        <w:t>and Gillman do</w:t>
      </w:r>
      <w:r w:rsidRPr="0007375A">
        <w:rPr>
          <w:rFonts w:cs="Arial"/>
          <w:sz w:val="32"/>
          <w:szCs w:val="32"/>
        </w:rPr>
        <w:t xml:space="preserve"> no</w:t>
      </w:r>
      <w:r w:rsidR="008327F3" w:rsidRPr="0007375A">
        <w:rPr>
          <w:rFonts w:cs="Arial"/>
          <w:sz w:val="32"/>
          <w:szCs w:val="32"/>
        </w:rPr>
        <w:t>t address this issue at all</w:t>
      </w:r>
      <w:r w:rsidR="00DF0963">
        <w:rPr>
          <w:rFonts w:cs="Arial"/>
          <w:sz w:val="32"/>
          <w:szCs w:val="32"/>
        </w:rPr>
        <w:t xml:space="preserve"> (or address it very thinly)</w:t>
      </w:r>
      <w:r w:rsidR="008327F3" w:rsidRPr="0007375A">
        <w:rPr>
          <w:rFonts w:cs="Arial"/>
          <w:sz w:val="32"/>
          <w:szCs w:val="32"/>
        </w:rPr>
        <w:t>.</w:t>
      </w:r>
    </w:p>
    <w:p w:rsidR="00BD34DE" w:rsidRPr="00BD34DE" w:rsidRDefault="00BD34DE" w:rsidP="00171637">
      <w:pPr>
        <w:rPr>
          <w:rFonts w:cs="Arial"/>
          <w:sz w:val="32"/>
          <w:szCs w:val="32"/>
        </w:rPr>
      </w:pPr>
      <w:r>
        <w:rPr>
          <w:rFonts w:cs="Arial"/>
          <w:sz w:val="32"/>
          <w:szCs w:val="32"/>
        </w:rPr>
        <w:tab/>
      </w:r>
    </w:p>
    <w:p w:rsidR="00A7415B" w:rsidRDefault="00BD34DE" w:rsidP="00171637">
      <w:pPr>
        <w:rPr>
          <w:rFonts w:cs="Arial"/>
          <w:sz w:val="32"/>
          <w:szCs w:val="32"/>
          <w:u w:val="single"/>
        </w:rPr>
      </w:pPr>
      <w:r>
        <w:rPr>
          <w:rFonts w:cs="Arial"/>
          <w:sz w:val="32"/>
          <w:szCs w:val="32"/>
          <w:u w:val="single"/>
        </w:rPr>
        <w:t xml:space="preserve">Bibliography </w:t>
      </w:r>
    </w:p>
    <w:p w:rsidR="00DC63C6" w:rsidRDefault="00DC63C6" w:rsidP="00171637">
      <w:pPr>
        <w:rPr>
          <w:rFonts w:cs="Arial"/>
          <w:sz w:val="32"/>
          <w:szCs w:val="32"/>
        </w:rPr>
      </w:pPr>
      <w:proofErr w:type="spellStart"/>
      <w:proofErr w:type="gramStart"/>
      <w:r w:rsidRPr="0007375A">
        <w:rPr>
          <w:rFonts w:cs="Arial"/>
          <w:i/>
          <w:sz w:val="32"/>
          <w:szCs w:val="32"/>
        </w:rPr>
        <w:t>Aschcroft</w:t>
      </w:r>
      <w:proofErr w:type="spellEnd"/>
      <w:r w:rsidRPr="0007375A">
        <w:rPr>
          <w:rFonts w:cs="Arial"/>
          <w:i/>
          <w:sz w:val="32"/>
          <w:szCs w:val="32"/>
        </w:rPr>
        <w:t xml:space="preserve"> v. American Civil Liberties Union, </w:t>
      </w:r>
      <w:r w:rsidRPr="0007375A">
        <w:rPr>
          <w:rFonts w:cs="Arial"/>
          <w:sz w:val="32"/>
          <w:szCs w:val="32"/>
        </w:rPr>
        <w:t>535 US 564 (2004).</w:t>
      </w:r>
      <w:proofErr w:type="gramEnd"/>
    </w:p>
    <w:p w:rsidR="009C1E81" w:rsidRPr="009C1E81" w:rsidRDefault="009C1E81" w:rsidP="00171637">
      <w:pPr>
        <w:rPr>
          <w:rFonts w:cs="Arial"/>
          <w:sz w:val="32"/>
          <w:szCs w:val="32"/>
        </w:rPr>
      </w:pPr>
      <w:r>
        <w:rPr>
          <w:rFonts w:cs="Arial"/>
          <w:sz w:val="32"/>
          <w:szCs w:val="32"/>
        </w:rPr>
        <w:t xml:space="preserve">Brennan, Jason (2016).  </w:t>
      </w:r>
      <w:proofErr w:type="gramStart"/>
      <w:r>
        <w:rPr>
          <w:rFonts w:cs="Arial"/>
          <w:i/>
          <w:sz w:val="32"/>
          <w:szCs w:val="32"/>
        </w:rPr>
        <w:t>Against Democracy.</w:t>
      </w:r>
      <w:proofErr w:type="gramEnd"/>
      <w:r>
        <w:rPr>
          <w:rFonts w:cs="Arial"/>
          <w:sz w:val="32"/>
          <w:szCs w:val="32"/>
        </w:rPr>
        <w:t xml:space="preserve">  Princeton: Princeton University Press.</w:t>
      </w:r>
    </w:p>
    <w:p w:rsidR="00265BF6" w:rsidRPr="0007375A" w:rsidRDefault="00265BF6" w:rsidP="00171637">
      <w:pPr>
        <w:rPr>
          <w:rFonts w:cs="Arial"/>
          <w:sz w:val="32"/>
          <w:szCs w:val="32"/>
        </w:rPr>
      </w:pPr>
      <w:proofErr w:type="spellStart"/>
      <w:r w:rsidRPr="0007375A">
        <w:rPr>
          <w:rFonts w:cs="Arial"/>
          <w:sz w:val="32"/>
          <w:szCs w:val="32"/>
        </w:rPr>
        <w:t>Chemerinsky</w:t>
      </w:r>
      <w:proofErr w:type="spellEnd"/>
      <w:r w:rsidRPr="0007375A">
        <w:rPr>
          <w:rFonts w:cs="Arial"/>
          <w:sz w:val="32"/>
          <w:szCs w:val="32"/>
        </w:rPr>
        <w:t xml:space="preserve">, Erwin and Gillman, Howard (2017).  </w:t>
      </w:r>
      <w:proofErr w:type="gramStart"/>
      <w:r w:rsidR="00FD68DE" w:rsidRPr="0007375A">
        <w:rPr>
          <w:rFonts w:cs="Arial"/>
          <w:i/>
          <w:sz w:val="32"/>
          <w:szCs w:val="32"/>
        </w:rPr>
        <w:t>Free Speech on Campus</w:t>
      </w:r>
      <w:r w:rsidR="00FD68DE" w:rsidRPr="0007375A">
        <w:rPr>
          <w:rFonts w:cs="Arial"/>
          <w:sz w:val="32"/>
          <w:szCs w:val="32"/>
        </w:rPr>
        <w:t>.</w:t>
      </w:r>
      <w:proofErr w:type="gramEnd"/>
      <w:r w:rsidR="00FD68DE" w:rsidRPr="0007375A">
        <w:rPr>
          <w:rFonts w:cs="Arial"/>
          <w:sz w:val="32"/>
          <w:szCs w:val="32"/>
        </w:rPr>
        <w:t xml:space="preserve">  New Haven: Yale University Press.  </w:t>
      </w:r>
    </w:p>
    <w:p w:rsidR="00171637" w:rsidRPr="0007375A" w:rsidRDefault="00DC63C6" w:rsidP="00171637">
      <w:pPr>
        <w:rPr>
          <w:rFonts w:cs="Arial"/>
          <w:sz w:val="32"/>
          <w:szCs w:val="32"/>
        </w:rPr>
      </w:pPr>
      <w:r w:rsidRPr="0007375A">
        <w:rPr>
          <w:rFonts w:cs="Arial"/>
          <w:i/>
          <w:sz w:val="32"/>
          <w:szCs w:val="32"/>
        </w:rPr>
        <w:t>Citizens United v. Federal Election Commission</w:t>
      </w:r>
      <w:proofErr w:type="gramStart"/>
      <w:r w:rsidRPr="0007375A">
        <w:rPr>
          <w:rFonts w:cs="Arial"/>
          <w:i/>
          <w:sz w:val="32"/>
          <w:szCs w:val="32"/>
        </w:rPr>
        <w:t>.</w:t>
      </w:r>
      <w:r w:rsidR="00171637" w:rsidRPr="0007375A">
        <w:rPr>
          <w:rFonts w:cs="Arial"/>
          <w:sz w:val="32"/>
          <w:szCs w:val="32"/>
        </w:rPr>
        <w:t>.</w:t>
      </w:r>
      <w:proofErr w:type="gramEnd"/>
      <w:r w:rsidR="00171637" w:rsidRPr="0007375A">
        <w:rPr>
          <w:rFonts w:cs="Arial"/>
          <w:sz w:val="32"/>
          <w:szCs w:val="32"/>
        </w:rPr>
        <w:t xml:space="preserve"> </w:t>
      </w:r>
      <w:proofErr w:type="gramStart"/>
      <w:r w:rsidR="00171637" w:rsidRPr="0007375A">
        <w:rPr>
          <w:rFonts w:cs="Arial"/>
          <w:sz w:val="32"/>
          <w:szCs w:val="32"/>
        </w:rPr>
        <w:t>558 U.S. 310, 339 (2010).</w:t>
      </w:r>
      <w:proofErr w:type="gramEnd"/>
    </w:p>
    <w:p w:rsidR="009737C1" w:rsidRPr="0007375A" w:rsidRDefault="009737C1" w:rsidP="00171637">
      <w:pPr>
        <w:rPr>
          <w:rFonts w:cs="Arial"/>
          <w:sz w:val="32"/>
          <w:szCs w:val="32"/>
        </w:rPr>
      </w:pPr>
      <w:r w:rsidRPr="0007375A">
        <w:rPr>
          <w:rFonts w:cs="Arial"/>
          <w:sz w:val="32"/>
          <w:szCs w:val="32"/>
        </w:rPr>
        <w:t xml:space="preserve">Feinberg, Joel (1984).  </w:t>
      </w:r>
      <w:r w:rsidRPr="0007375A">
        <w:rPr>
          <w:rFonts w:cs="Arial"/>
          <w:i/>
          <w:sz w:val="32"/>
          <w:szCs w:val="32"/>
        </w:rPr>
        <w:t>Harm to Others: The Moral Limits of the Criminal Law.</w:t>
      </w:r>
      <w:r w:rsidRPr="0007375A">
        <w:rPr>
          <w:rFonts w:cs="Arial"/>
          <w:sz w:val="32"/>
          <w:szCs w:val="32"/>
        </w:rPr>
        <w:t xml:space="preserve">  New York: Oxford University Press.</w:t>
      </w:r>
    </w:p>
    <w:p w:rsidR="00F83302" w:rsidRPr="0007375A" w:rsidRDefault="00F83302" w:rsidP="00171637">
      <w:pPr>
        <w:rPr>
          <w:rFonts w:cs="Arial"/>
          <w:sz w:val="32"/>
          <w:szCs w:val="32"/>
        </w:rPr>
      </w:pPr>
      <w:r w:rsidRPr="0007375A">
        <w:rPr>
          <w:rFonts w:cs="Arial"/>
          <w:sz w:val="32"/>
          <w:szCs w:val="32"/>
        </w:rPr>
        <w:t>Goldman, Alvin I. (1999</w:t>
      </w:r>
      <w:r w:rsidR="007978B1">
        <w:rPr>
          <w:rFonts w:cs="Arial"/>
          <w:sz w:val="32"/>
          <w:szCs w:val="32"/>
        </w:rPr>
        <w:t>a</w:t>
      </w:r>
      <w:r w:rsidRPr="0007375A">
        <w:rPr>
          <w:rFonts w:cs="Arial"/>
          <w:sz w:val="32"/>
          <w:szCs w:val="32"/>
        </w:rPr>
        <w:t xml:space="preserve">).  </w:t>
      </w:r>
      <w:proofErr w:type="gramStart"/>
      <w:r w:rsidRPr="0007375A">
        <w:rPr>
          <w:rFonts w:cs="Arial"/>
          <w:i/>
          <w:sz w:val="32"/>
          <w:szCs w:val="32"/>
        </w:rPr>
        <w:t>Knowledge in a Social World.</w:t>
      </w:r>
      <w:proofErr w:type="gramEnd"/>
      <w:r w:rsidRPr="0007375A">
        <w:rPr>
          <w:rFonts w:cs="Arial"/>
          <w:sz w:val="32"/>
          <w:szCs w:val="32"/>
        </w:rPr>
        <w:t xml:space="preserve">  Oxford: Oxford University Press.  </w:t>
      </w:r>
    </w:p>
    <w:p w:rsidR="001D5142" w:rsidRDefault="007978B1" w:rsidP="00171637">
      <w:pPr>
        <w:rPr>
          <w:rFonts w:cs="Arial"/>
          <w:sz w:val="32"/>
          <w:szCs w:val="32"/>
        </w:rPr>
      </w:pPr>
      <w:r>
        <w:rPr>
          <w:rFonts w:cs="Arial"/>
          <w:sz w:val="32"/>
          <w:szCs w:val="32"/>
        </w:rPr>
        <w:t xml:space="preserve">Goldman, Alvin I. (1999b).  “Why Citizens Should Vote: A Causal Responsibility Approach,” </w:t>
      </w:r>
      <w:r>
        <w:rPr>
          <w:rFonts w:cs="Arial"/>
          <w:i/>
          <w:sz w:val="32"/>
          <w:szCs w:val="32"/>
        </w:rPr>
        <w:t xml:space="preserve">Social Philosophy and Policy </w:t>
      </w:r>
      <w:r>
        <w:rPr>
          <w:rFonts w:cs="Arial"/>
          <w:sz w:val="32"/>
          <w:szCs w:val="32"/>
        </w:rPr>
        <w:t xml:space="preserve">16(2): 201-217. </w:t>
      </w:r>
    </w:p>
    <w:p w:rsidR="007978B1" w:rsidRPr="001D5142" w:rsidRDefault="001D5142" w:rsidP="00171637">
      <w:pPr>
        <w:rPr>
          <w:rFonts w:cs="Arial"/>
          <w:sz w:val="32"/>
          <w:szCs w:val="32"/>
        </w:rPr>
      </w:pPr>
      <w:r>
        <w:rPr>
          <w:rFonts w:cs="Arial"/>
          <w:sz w:val="32"/>
          <w:szCs w:val="32"/>
        </w:rPr>
        <w:t xml:space="preserve">Goldman, Alvin I. (2015).  </w:t>
      </w:r>
      <w:r w:rsidR="003B712D">
        <w:rPr>
          <w:rFonts w:cs="Arial"/>
          <w:sz w:val="32"/>
          <w:szCs w:val="32"/>
        </w:rPr>
        <w:t xml:space="preserve">“What Is Democracy (and What Is Its Raison </w:t>
      </w:r>
      <w:proofErr w:type="spellStart"/>
      <w:r w:rsidR="003B712D">
        <w:rPr>
          <w:rFonts w:cs="Arial"/>
          <w:sz w:val="32"/>
          <w:szCs w:val="32"/>
        </w:rPr>
        <w:t>D’etre</w:t>
      </w:r>
      <w:proofErr w:type="spellEnd"/>
      <w:r w:rsidR="003B712D">
        <w:rPr>
          <w:rFonts w:cs="Arial"/>
          <w:sz w:val="32"/>
          <w:szCs w:val="32"/>
        </w:rPr>
        <w:t xml:space="preserve">)?  </w:t>
      </w:r>
      <w:r w:rsidR="003B712D">
        <w:rPr>
          <w:rFonts w:cs="Arial"/>
          <w:i/>
          <w:sz w:val="32"/>
          <w:szCs w:val="32"/>
        </w:rPr>
        <w:t xml:space="preserve">Journal of the American Philosophical Association </w:t>
      </w:r>
      <w:r>
        <w:rPr>
          <w:rFonts w:cs="Arial"/>
          <w:sz w:val="32"/>
          <w:szCs w:val="32"/>
        </w:rPr>
        <w:t>1</w:t>
      </w:r>
      <w:r w:rsidR="003B712D">
        <w:rPr>
          <w:rFonts w:cs="Arial"/>
          <w:sz w:val="32"/>
          <w:szCs w:val="32"/>
        </w:rPr>
        <w:t>(</w:t>
      </w:r>
      <w:r>
        <w:rPr>
          <w:rFonts w:cs="Arial"/>
          <w:sz w:val="32"/>
          <w:szCs w:val="32"/>
        </w:rPr>
        <w:t>2</w:t>
      </w:r>
      <w:r w:rsidR="003B712D">
        <w:rPr>
          <w:rFonts w:cs="Arial"/>
          <w:sz w:val="32"/>
          <w:szCs w:val="32"/>
        </w:rPr>
        <w:t>)</w:t>
      </w:r>
      <w:r>
        <w:rPr>
          <w:rFonts w:cs="Arial"/>
          <w:sz w:val="32"/>
          <w:szCs w:val="32"/>
        </w:rPr>
        <w:t xml:space="preserve">: </w:t>
      </w:r>
      <w:r w:rsidR="003B712D">
        <w:rPr>
          <w:rFonts w:cs="Arial"/>
          <w:sz w:val="32"/>
          <w:szCs w:val="32"/>
        </w:rPr>
        <w:t xml:space="preserve"> </w:t>
      </w:r>
      <w:r w:rsidR="00FE4CBC">
        <w:rPr>
          <w:rFonts w:cs="Arial"/>
          <w:sz w:val="32"/>
          <w:szCs w:val="32"/>
        </w:rPr>
        <w:t xml:space="preserve">233-256.  </w:t>
      </w:r>
    </w:p>
    <w:p w:rsidR="007B2989" w:rsidRPr="007B2989" w:rsidRDefault="007B2989" w:rsidP="00171637">
      <w:pPr>
        <w:rPr>
          <w:rFonts w:cs="Arial"/>
          <w:sz w:val="32"/>
          <w:szCs w:val="32"/>
        </w:rPr>
      </w:pPr>
      <w:r>
        <w:rPr>
          <w:rFonts w:cs="Arial"/>
          <w:sz w:val="32"/>
          <w:szCs w:val="32"/>
        </w:rPr>
        <w:t xml:space="preserve">Goldman, Alvin and Cox, James (1996).  </w:t>
      </w:r>
      <w:proofErr w:type="gramStart"/>
      <w:r>
        <w:rPr>
          <w:rFonts w:cs="Arial"/>
          <w:sz w:val="32"/>
          <w:szCs w:val="32"/>
        </w:rPr>
        <w:t>Speech, Truth, and the Free Market for Ideas.</w:t>
      </w:r>
      <w:proofErr w:type="gramEnd"/>
      <w:r>
        <w:rPr>
          <w:rFonts w:cs="Arial"/>
          <w:sz w:val="32"/>
          <w:szCs w:val="32"/>
        </w:rPr>
        <w:t xml:space="preserve">  </w:t>
      </w:r>
      <w:r>
        <w:rPr>
          <w:rFonts w:cs="Arial"/>
          <w:i/>
          <w:sz w:val="32"/>
          <w:szCs w:val="32"/>
        </w:rPr>
        <w:t>Legal Theory</w:t>
      </w:r>
      <w:r>
        <w:rPr>
          <w:rFonts w:cs="Arial"/>
          <w:sz w:val="32"/>
          <w:szCs w:val="32"/>
        </w:rPr>
        <w:t xml:space="preserve"> 2: 1-32/  </w:t>
      </w:r>
    </w:p>
    <w:p w:rsidR="00797E47" w:rsidRPr="00076027" w:rsidRDefault="00797E47" w:rsidP="00171637">
      <w:pPr>
        <w:rPr>
          <w:rFonts w:cs="Arial"/>
          <w:sz w:val="32"/>
          <w:szCs w:val="32"/>
        </w:rPr>
      </w:pPr>
      <w:r>
        <w:rPr>
          <w:rFonts w:cs="Arial"/>
          <w:sz w:val="32"/>
          <w:szCs w:val="32"/>
        </w:rPr>
        <w:t>Guerrero, Alexander (201</w:t>
      </w:r>
      <w:r w:rsidR="00076027">
        <w:rPr>
          <w:rFonts w:cs="Arial"/>
          <w:sz w:val="32"/>
          <w:szCs w:val="32"/>
        </w:rPr>
        <w:t>4</w:t>
      </w:r>
      <w:r>
        <w:rPr>
          <w:rFonts w:cs="Arial"/>
          <w:sz w:val="32"/>
          <w:szCs w:val="32"/>
        </w:rPr>
        <w:t xml:space="preserve">).  </w:t>
      </w:r>
      <w:r w:rsidR="005B68FC">
        <w:rPr>
          <w:rFonts w:cs="Arial"/>
          <w:sz w:val="32"/>
          <w:szCs w:val="32"/>
        </w:rPr>
        <w:t xml:space="preserve">Against Elections: The </w:t>
      </w:r>
      <w:proofErr w:type="spellStart"/>
      <w:r w:rsidR="005B68FC">
        <w:rPr>
          <w:rFonts w:cs="Arial"/>
          <w:sz w:val="32"/>
          <w:szCs w:val="32"/>
        </w:rPr>
        <w:t>Lottocratic</w:t>
      </w:r>
      <w:proofErr w:type="spellEnd"/>
      <w:r w:rsidR="005B68FC">
        <w:rPr>
          <w:rFonts w:cs="Arial"/>
          <w:sz w:val="32"/>
          <w:szCs w:val="32"/>
        </w:rPr>
        <w:t xml:space="preserve"> Alternative.  </w:t>
      </w:r>
      <w:r>
        <w:rPr>
          <w:rFonts w:cs="Arial"/>
          <w:i/>
          <w:sz w:val="32"/>
          <w:szCs w:val="32"/>
        </w:rPr>
        <w:t>Philosophy and Public Affairs</w:t>
      </w:r>
      <w:r w:rsidR="00076027">
        <w:rPr>
          <w:rFonts w:cs="Arial"/>
          <w:sz w:val="32"/>
          <w:szCs w:val="32"/>
        </w:rPr>
        <w:t xml:space="preserve"> 42(2): 135-178.  </w:t>
      </w:r>
    </w:p>
    <w:p w:rsidR="00F83302" w:rsidRDefault="00FC3969" w:rsidP="00171637">
      <w:pPr>
        <w:rPr>
          <w:rFonts w:cs="Arial"/>
          <w:sz w:val="32"/>
          <w:szCs w:val="32"/>
        </w:rPr>
      </w:pPr>
      <w:proofErr w:type="spellStart"/>
      <w:r>
        <w:rPr>
          <w:rFonts w:cs="Arial"/>
          <w:sz w:val="32"/>
          <w:szCs w:val="32"/>
        </w:rPr>
        <w:t>Kalven</w:t>
      </w:r>
      <w:proofErr w:type="spellEnd"/>
      <w:r w:rsidR="00F83302" w:rsidRPr="0007375A">
        <w:rPr>
          <w:rFonts w:cs="Arial"/>
          <w:sz w:val="32"/>
          <w:szCs w:val="32"/>
        </w:rPr>
        <w:t xml:space="preserve">, Harry, Jr. (1988).  </w:t>
      </w:r>
      <w:r w:rsidR="00F83302" w:rsidRPr="0007375A">
        <w:rPr>
          <w:rFonts w:cs="Arial"/>
          <w:i/>
          <w:sz w:val="32"/>
          <w:szCs w:val="32"/>
        </w:rPr>
        <w:t xml:space="preserve">A Worthy Tradition: Freedom of Speech in America.  </w:t>
      </w:r>
      <w:r w:rsidR="00F83302" w:rsidRPr="0007375A">
        <w:rPr>
          <w:rFonts w:cs="Arial"/>
          <w:sz w:val="32"/>
          <w:szCs w:val="32"/>
        </w:rPr>
        <w:t>New York: Harper &amp; Row.</w:t>
      </w:r>
    </w:p>
    <w:p w:rsidR="00375223" w:rsidRDefault="00375223" w:rsidP="00171637">
      <w:pPr>
        <w:rPr>
          <w:rFonts w:cs="Arial"/>
          <w:sz w:val="32"/>
          <w:szCs w:val="32"/>
        </w:rPr>
      </w:pPr>
      <w:r>
        <w:rPr>
          <w:rFonts w:cs="Arial"/>
          <w:sz w:val="32"/>
          <w:szCs w:val="32"/>
        </w:rPr>
        <w:t xml:space="preserve">Kendrick, Leslie.  </w:t>
      </w:r>
      <w:r w:rsidR="0099087E">
        <w:rPr>
          <w:rFonts w:cs="Arial"/>
          <w:sz w:val="32"/>
          <w:szCs w:val="32"/>
        </w:rPr>
        <w:t xml:space="preserve">(2012). “Content Discrimination Revisited.”  </w:t>
      </w:r>
      <w:proofErr w:type="gramStart"/>
      <w:r w:rsidR="0099087E">
        <w:rPr>
          <w:rFonts w:cs="Arial"/>
          <w:i/>
          <w:sz w:val="32"/>
          <w:szCs w:val="32"/>
        </w:rPr>
        <w:t>Virginia Law Review</w:t>
      </w:r>
      <w:r w:rsidR="0099087E">
        <w:rPr>
          <w:rFonts w:cs="Arial"/>
          <w:sz w:val="32"/>
          <w:szCs w:val="32"/>
        </w:rPr>
        <w:t xml:space="preserve"> 231</w:t>
      </w:r>
      <w:r w:rsidR="00D24707">
        <w:rPr>
          <w:rFonts w:cs="Arial"/>
          <w:sz w:val="32"/>
          <w:szCs w:val="32"/>
        </w:rPr>
        <w:t>.</w:t>
      </w:r>
      <w:proofErr w:type="gramEnd"/>
    </w:p>
    <w:p w:rsidR="00222E6D" w:rsidRDefault="00222E6D" w:rsidP="00222E6D">
      <w:pPr>
        <w:rPr>
          <w:rFonts w:cs="Arial"/>
          <w:sz w:val="32"/>
          <w:szCs w:val="32"/>
        </w:rPr>
      </w:pPr>
      <w:r w:rsidRPr="0007375A">
        <w:rPr>
          <w:rFonts w:cs="Arial"/>
          <w:sz w:val="32"/>
          <w:szCs w:val="32"/>
        </w:rPr>
        <w:t xml:space="preserve">Kendrick, Leslie (2017).  </w:t>
      </w:r>
      <w:proofErr w:type="gramStart"/>
      <w:r w:rsidRPr="0007375A">
        <w:rPr>
          <w:rFonts w:cs="Arial"/>
          <w:sz w:val="32"/>
          <w:szCs w:val="32"/>
        </w:rPr>
        <w:t>Free speech as a special right.</w:t>
      </w:r>
      <w:proofErr w:type="gramEnd"/>
      <w:r w:rsidRPr="0007375A">
        <w:rPr>
          <w:rFonts w:cs="Arial"/>
          <w:sz w:val="32"/>
          <w:szCs w:val="32"/>
        </w:rPr>
        <w:t xml:space="preserve">  </w:t>
      </w:r>
      <w:r w:rsidRPr="0007375A">
        <w:rPr>
          <w:rFonts w:cs="Arial"/>
          <w:i/>
          <w:sz w:val="32"/>
          <w:szCs w:val="32"/>
        </w:rPr>
        <w:t xml:space="preserve">Philosophy and Public Affairs 45(2): </w:t>
      </w:r>
      <w:r w:rsidRPr="0007375A">
        <w:rPr>
          <w:rFonts w:cs="Arial"/>
          <w:sz w:val="32"/>
          <w:szCs w:val="32"/>
        </w:rPr>
        <w:t xml:space="preserve">87-117.  </w:t>
      </w:r>
    </w:p>
    <w:p w:rsidR="007513EB" w:rsidRPr="0007375A" w:rsidRDefault="007513EB" w:rsidP="00222E6D">
      <w:pPr>
        <w:rPr>
          <w:rFonts w:cs="Arial"/>
          <w:sz w:val="32"/>
          <w:szCs w:val="32"/>
        </w:rPr>
      </w:pPr>
      <w:proofErr w:type="spellStart"/>
      <w:r>
        <w:rPr>
          <w:rFonts w:cs="Arial"/>
          <w:sz w:val="32"/>
          <w:szCs w:val="32"/>
        </w:rPr>
        <w:t>Leiffring</w:t>
      </w:r>
      <w:proofErr w:type="spellEnd"/>
      <w:r>
        <w:rPr>
          <w:rFonts w:cs="Arial"/>
          <w:sz w:val="32"/>
          <w:szCs w:val="32"/>
        </w:rPr>
        <w:t xml:space="preserve">, Staci (2013).  “First Amendment and the </w:t>
      </w:r>
      <w:r w:rsidR="00D17D5C">
        <w:rPr>
          <w:rFonts w:cs="Arial"/>
          <w:sz w:val="32"/>
          <w:szCs w:val="32"/>
        </w:rPr>
        <w:t>r</w:t>
      </w:r>
      <w:r>
        <w:rPr>
          <w:rFonts w:cs="Arial"/>
          <w:sz w:val="32"/>
          <w:szCs w:val="32"/>
        </w:rPr>
        <w:t xml:space="preserve">ight to </w:t>
      </w:r>
      <w:r w:rsidR="00D17D5C">
        <w:rPr>
          <w:rFonts w:cs="Arial"/>
          <w:sz w:val="32"/>
          <w:szCs w:val="32"/>
        </w:rPr>
        <w:t>l</w:t>
      </w:r>
      <w:r>
        <w:rPr>
          <w:rFonts w:cs="Arial"/>
          <w:sz w:val="32"/>
          <w:szCs w:val="32"/>
        </w:rPr>
        <w:t xml:space="preserve">ie: Regulating </w:t>
      </w:r>
      <w:r w:rsidR="00D17D5C">
        <w:rPr>
          <w:rFonts w:cs="Arial"/>
          <w:sz w:val="32"/>
          <w:szCs w:val="32"/>
        </w:rPr>
        <w:t>k</w:t>
      </w:r>
      <w:r>
        <w:rPr>
          <w:rFonts w:cs="Arial"/>
          <w:sz w:val="32"/>
          <w:szCs w:val="32"/>
        </w:rPr>
        <w:t xml:space="preserve">nowingly </w:t>
      </w:r>
      <w:r w:rsidR="00D17D5C">
        <w:rPr>
          <w:rFonts w:cs="Arial"/>
          <w:sz w:val="32"/>
          <w:szCs w:val="32"/>
        </w:rPr>
        <w:t>f</w:t>
      </w:r>
      <w:r>
        <w:rPr>
          <w:rFonts w:cs="Arial"/>
          <w:sz w:val="32"/>
          <w:szCs w:val="32"/>
        </w:rPr>
        <w:t xml:space="preserve">alse </w:t>
      </w:r>
      <w:r w:rsidR="00D17D5C">
        <w:rPr>
          <w:rFonts w:cs="Arial"/>
          <w:sz w:val="32"/>
          <w:szCs w:val="32"/>
        </w:rPr>
        <w:t>c</w:t>
      </w:r>
      <w:r>
        <w:rPr>
          <w:rFonts w:cs="Arial"/>
          <w:sz w:val="32"/>
          <w:szCs w:val="32"/>
        </w:rPr>
        <w:t xml:space="preserve">ampaign </w:t>
      </w:r>
      <w:r w:rsidR="00D17D5C">
        <w:rPr>
          <w:rFonts w:cs="Arial"/>
          <w:sz w:val="32"/>
          <w:szCs w:val="32"/>
        </w:rPr>
        <w:t>s</w:t>
      </w:r>
      <w:r>
        <w:rPr>
          <w:rFonts w:cs="Arial"/>
          <w:sz w:val="32"/>
          <w:szCs w:val="32"/>
        </w:rPr>
        <w:t xml:space="preserve">peech </w:t>
      </w:r>
      <w:r w:rsidR="00D17D5C">
        <w:rPr>
          <w:rFonts w:cs="Arial"/>
          <w:sz w:val="32"/>
          <w:szCs w:val="32"/>
        </w:rPr>
        <w:t>a</w:t>
      </w:r>
      <w:r>
        <w:rPr>
          <w:rFonts w:cs="Arial"/>
          <w:sz w:val="32"/>
          <w:szCs w:val="32"/>
        </w:rPr>
        <w:t xml:space="preserve">fter United States v. Alvarez.”  Minnesota Law Review </w:t>
      </w:r>
      <w:r w:rsidR="00803C2A">
        <w:rPr>
          <w:rFonts w:cs="Arial"/>
          <w:sz w:val="32"/>
          <w:szCs w:val="32"/>
        </w:rPr>
        <w:t>97: 1047- 1078.</w:t>
      </w:r>
    </w:p>
    <w:p w:rsidR="00B329C4" w:rsidRPr="0007375A" w:rsidRDefault="00B329C4" w:rsidP="00171637">
      <w:pPr>
        <w:rPr>
          <w:rFonts w:cs="Arial"/>
          <w:sz w:val="32"/>
          <w:szCs w:val="32"/>
        </w:rPr>
      </w:pPr>
      <w:proofErr w:type="gramStart"/>
      <w:r w:rsidRPr="0007375A">
        <w:rPr>
          <w:rFonts w:cs="Arial"/>
          <w:sz w:val="32"/>
          <w:szCs w:val="32"/>
        </w:rPr>
        <w:t xml:space="preserve">List, Christian and </w:t>
      </w:r>
      <w:r w:rsidR="00FF6820" w:rsidRPr="0007375A">
        <w:rPr>
          <w:rFonts w:cs="Arial"/>
          <w:sz w:val="32"/>
          <w:szCs w:val="32"/>
        </w:rPr>
        <w:t xml:space="preserve">Kai </w:t>
      </w:r>
      <w:proofErr w:type="spellStart"/>
      <w:r w:rsidRPr="0007375A">
        <w:rPr>
          <w:rFonts w:cs="Arial"/>
          <w:sz w:val="32"/>
          <w:szCs w:val="32"/>
        </w:rPr>
        <w:t>Spiekermann</w:t>
      </w:r>
      <w:proofErr w:type="spellEnd"/>
      <w:r w:rsidRPr="0007375A">
        <w:rPr>
          <w:rFonts w:cs="Arial"/>
          <w:sz w:val="32"/>
          <w:szCs w:val="32"/>
        </w:rPr>
        <w:t xml:space="preserve"> (2016).</w:t>
      </w:r>
      <w:proofErr w:type="gramEnd"/>
      <w:r w:rsidRPr="0007375A">
        <w:rPr>
          <w:rFonts w:cs="Arial"/>
          <w:sz w:val="32"/>
          <w:szCs w:val="32"/>
        </w:rPr>
        <w:t xml:space="preserve">  </w:t>
      </w:r>
      <w:proofErr w:type="gramStart"/>
      <w:r w:rsidR="00AD423A" w:rsidRPr="0007375A">
        <w:rPr>
          <w:rFonts w:cs="Arial"/>
          <w:sz w:val="32"/>
          <w:szCs w:val="32"/>
        </w:rPr>
        <w:t>The Condorcet jury theorem and voter-specific truth.</w:t>
      </w:r>
      <w:proofErr w:type="gramEnd"/>
      <w:r w:rsidR="00AD423A" w:rsidRPr="0007375A">
        <w:rPr>
          <w:rFonts w:cs="Arial"/>
          <w:sz w:val="32"/>
          <w:szCs w:val="32"/>
        </w:rPr>
        <w:t xml:space="preserve">  </w:t>
      </w:r>
      <w:r w:rsidRPr="0007375A">
        <w:rPr>
          <w:rFonts w:cs="Arial"/>
          <w:sz w:val="32"/>
          <w:szCs w:val="32"/>
        </w:rPr>
        <w:t xml:space="preserve">In B. McLaughlin and H. </w:t>
      </w:r>
      <w:proofErr w:type="spellStart"/>
      <w:r w:rsidRPr="0007375A">
        <w:rPr>
          <w:rFonts w:cs="Arial"/>
          <w:sz w:val="32"/>
          <w:szCs w:val="32"/>
        </w:rPr>
        <w:t>Korn</w:t>
      </w:r>
      <w:r w:rsidR="00FF6820" w:rsidRPr="0007375A">
        <w:rPr>
          <w:rFonts w:cs="Arial"/>
          <w:sz w:val="32"/>
          <w:szCs w:val="32"/>
        </w:rPr>
        <w:t>blith</w:t>
      </w:r>
      <w:proofErr w:type="spellEnd"/>
      <w:r w:rsidR="00FF6820" w:rsidRPr="0007375A">
        <w:rPr>
          <w:rFonts w:cs="Arial"/>
          <w:sz w:val="32"/>
          <w:szCs w:val="32"/>
        </w:rPr>
        <w:t xml:space="preserve">, </w:t>
      </w:r>
      <w:r w:rsidRPr="0007375A">
        <w:rPr>
          <w:rFonts w:cs="Arial"/>
          <w:sz w:val="32"/>
          <w:szCs w:val="32"/>
        </w:rPr>
        <w:t>eds</w:t>
      </w:r>
      <w:proofErr w:type="gramStart"/>
      <w:r w:rsidRPr="0007375A">
        <w:rPr>
          <w:rFonts w:cs="Arial"/>
          <w:sz w:val="32"/>
          <w:szCs w:val="32"/>
        </w:rPr>
        <w:t>.,</w:t>
      </w:r>
      <w:proofErr w:type="gramEnd"/>
      <w:r w:rsidRPr="0007375A">
        <w:rPr>
          <w:rFonts w:cs="Arial"/>
          <w:sz w:val="32"/>
          <w:szCs w:val="32"/>
        </w:rPr>
        <w:t xml:space="preserve"> </w:t>
      </w:r>
      <w:r w:rsidRPr="0007375A">
        <w:rPr>
          <w:rFonts w:cs="Arial"/>
          <w:i/>
          <w:sz w:val="32"/>
          <w:szCs w:val="32"/>
        </w:rPr>
        <w:t>Goldman and His Critics.</w:t>
      </w:r>
      <w:r w:rsidRPr="0007375A">
        <w:rPr>
          <w:rFonts w:cs="Arial"/>
          <w:sz w:val="32"/>
          <w:szCs w:val="32"/>
        </w:rPr>
        <w:t xml:space="preserve">  Malden, MA: Wiley Blackwell.</w:t>
      </w:r>
    </w:p>
    <w:p w:rsidR="00C124B2" w:rsidRDefault="00FD68DE" w:rsidP="00171637">
      <w:pPr>
        <w:rPr>
          <w:rFonts w:cs="Arial"/>
          <w:sz w:val="32"/>
          <w:szCs w:val="32"/>
        </w:rPr>
      </w:pPr>
      <w:proofErr w:type="spellStart"/>
      <w:r w:rsidRPr="0007375A">
        <w:rPr>
          <w:rFonts w:cs="Arial"/>
          <w:sz w:val="32"/>
          <w:szCs w:val="32"/>
        </w:rPr>
        <w:t>Meiklejohn</w:t>
      </w:r>
      <w:proofErr w:type="spellEnd"/>
      <w:r w:rsidRPr="0007375A">
        <w:rPr>
          <w:rFonts w:cs="Arial"/>
          <w:sz w:val="32"/>
          <w:szCs w:val="32"/>
        </w:rPr>
        <w:t>, Alexander (1965</w:t>
      </w:r>
      <w:r w:rsidRPr="0007375A">
        <w:rPr>
          <w:rFonts w:cs="Arial"/>
          <w:i/>
          <w:sz w:val="32"/>
          <w:szCs w:val="32"/>
        </w:rPr>
        <w:t>)</w:t>
      </w:r>
      <w:r w:rsidRPr="0007375A">
        <w:rPr>
          <w:rFonts w:cs="Arial"/>
          <w:sz w:val="32"/>
          <w:szCs w:val="32"/>
        </w:rPr>
        <w:t xml:space="preserve">.  </w:t>
      </w:r>
      <w:proofErr w:type="gramStart"/>
      <w:r w:rsidR="00C124B2" w:rsidRPr="0007375A">
        <w:rPr>
          <w:rFonts w:cs="Arial"/>
          <w:sz w:val="32"/>
          <w:szCs w:val="32"/>
        </w:rPr>
        <w:t>Free speech and its relation to self- government.</w:t>
      </w:r>
      <w:proofErr w:type="gramEnd"/>
      <w:r w:rsidR="00C124B2" w:rsidRPr="0007375A">
        <w:rPr>
          <w:rFonts w:cs="Arial"/>
          <w:sz w:val="32"/>
          <w:szCs w:val="32"/>
        </w:rPr>
        <w:t xml:space="preserve">  In </w:t>
      </w:r>
      <w:r w:rsidR="00C124B2" w:rsidRPr="0007375A">
        <w:rPr>
          <w:rFonts w:cs="Arial"/>
          <w:i/>
          <w:sz w:val="32"/>
          <w:szCs w:val="32"/>
        </w:rPr>
        <w:t xml:space="preserve">Political Freedom: The Constitutional Powers of the People.  </w:t>
      </w:r>
      <w:r w:rsidR="00C124B2" w:rsidRPr="0007375A">
        <w:rPr>
          <w:rFonts w:cs="Arial"/>
          <w:sz w:val="32"/>
          <w:szCs w:val="32"/>
        </w:rPr>
        <w:t xml:space="preserve">New York: Oxford University Press.  </w:t>
      </w:r>
    </w:p>
    <w:p w:rsidR="002553BD" w:rsidRDefault="000F7F84" w:rsidP="002553BD">
      <w:pPr>
        <w:jc w:val="both"/>
        <w:rPr>
          <w:rFonts w:cs="Arial"/>
          <w:i/>
          <w:sz w:val="32"/>
          <w:szCs w:val="32"/>
        </w:rPr>
      </w:pPr>
      <w:r>
        <w:rPr>
          <w:rFonts w:cs="Arial"/>
          <w:sz w:val="32"/>
          <w:szCs w:val="32"/>
        </w:rPr>
        <w:t xml:space="preserve">Miller, N. (1986). </w:t>
      </w:r>
      <w:r w:rsidR="002553BD">
        <w:rPr>
          <w:rFonts w:cs="Arial"/>
          <w:sz w:val="32"/>
          <w:szCs w:val="32"/>
        </w:rPr>
        <w:t xml:space="preserve">Information, electorates, and democracy: Some extensions and interpretations of the </w:t>
      </w:r>
      <w:r w:rsidR="003467CC">
        <w:rPr>
          <w:rFonts w:cs="Arial"/>
          <w:sz w:val="32"/>
          <w:szCs w:val="32"/>
        </w:rPr>
        <w:t xml:space="preserve">Condorcet Jury Theorem. </w:t>
      </w:r>
      <w:r w:rsidR="002553BD">
        <w:rPr>
          <w:rFonts w:cs="Arial"/>
          <w:sz w:val="32"/>
          <w:szCs w:val="32"/>
        </w:rPr>
        <w:t xml:space="preserve">In </w:t>
      </w:r>
      <w:proofErr w:type="spellStart"/>
      <w:r w:rsidR="002553BD">
        <w:rPr>
          <w:rFonts w:cs="Arial"/>
          <w:sz w:val="32"/>
          <w:szCs w:val="32"/>
        </w:rPr>
        <w:t>Grofman</w:t>
      </w:r>
      <w:proofErr w:type="spellEnd"/>
      <w:r w:rsidR="002553BD">
        <w:rPr>
          <w:rFonts w:cs="Arial"/>
          <w:sz w:val="32"/>
          <w:szCs w:val="32"/>
        </w:rPr>
        <w:t xml:space="preserve">, B. and Owen, G., (eds.) </w:t>
      </w:r>
      <w:r w:rsidR="002553BD">
        <w:rPr>
          <w:rFonts w:cs="Arial"/>
          <w:i/>
          <w:sz w:val="32"/>
          <w:szCs w:val="32"/>
        </w:rPr>
        <w:t xml:space="preserve">Information Pooling and Group Decision Making.  </w:t>
      </w:r>
      <w:r>
        <w:rPr>
          <w:rFonts w:cs="Arial"/>
          <w:sz w:val="32"/>
          <w:szCs w:val="32"/>
        </w:rPr>
        <w:t xml:space="preserve">JAI Press, Greenwich, CN, pp. 173-92.  </w:t>
      </w:r>
      <w:r w:rsidR="002553BD">
        <w:rPr>
          <w:rFonts w:cs="Arial"/>
          <w:i/>
          <w:sz w:val="32"/>
          <w:szCs w:val="32"/>
        </w:rPr>
        <w:t xml:space="preserve">  </w:t>
      </w:r>
    </w:p>
    <w:p w:rsidR="00E42D15" w:rsidRDefault="0064581C" w:rsidP="002553BD">
      <w:pPr>
        <w:jc w:val="both"/>
        <w:rPr>
          <w:rFonts w:cs="Arial"/>
          <w:i/>
          <w:sz w:val="32"/>
          <w:szCs w:val="32"/>
        </w:rPr>
      </w:pPr>
      <w:r>
        <w:rPr>
          <w:rFonts w:cs="Arial"/>
          <w:sz w:val="32"/>
          <w:szCs w:val="32"/>
        </w:rPr>
        <w:t xml:space="preserve">Milton, </w:t>
      </w:r>
      <w:r w:rsidR="00E42D15">
        <w:rPr>
          <w:rFonts w:cs="Arial"/>
          <w:sz w:val="32"/>
          <w:szCs w:val="32"/>
        </w:rPr>
        <w:t xml:space="preserve">John (1644). </w:t>
      </w:r>
      <w:proofErr w:type="spellStart"/>
      <w:proofErr w:type="gramStart"/>
      <w:r w:rsidR="00E42D15">
        <w:rPr>
          <w:rFonts w:cs="Arial"/>
          <w:i/>
          <w:sz w:val="32"/>
          <w:szCs w:val="32"/>
        </w:rPr>
        <w:t>Areopagitica</w:t>
      </w:r>
      <w:proofErr w:type="spellEnd"/>
      <w:r w:rsidR="00E42D15">
        <w:rPr>
          <w:rFonts w:cs="Arial"/>
          <w:i/>
          <w:sz w:val="32"/>
          <w:szCs w:val="32"/>
        </w:rPr>
        <w:t>, A Speech for the Liberty of Unlicensed Printing.</w:t>
      </w:r>
      <w:proofErr w:type="gramEnd"/>
    </w:p>
    <w:p w:rsidR="00455311" w:rsidRPr="00455311" w:rsidRDefault="00455311" w:rsidP="002553BD">
      <w:pPr>
        <w:jc w:val="both"/>
        <w:rPr>
          <w:rFonts w:cs="Arial"/>
          <w:sz w:val="32"/>
          <w:szCs w:val="32"/>
        </w:rPr>
      </w:pPr>
      <w:proofErr w:type="spellStart"/>
      <w:r>
        <w:rPr>
          <w:rFonts w:cs="Arial"/>
          <w:sz w:val="32"/>
          <w:szCs w:val="32"/>
        </w:rPr>
        <w:t>Schauer</w:t>
      </w:r>
      <w:proofErr w:type="spellEnd"/>
      <w:r>
        <w:rPr>
          <w:rFonts w:cs="Arial"/>
          <w:sz w:val="32"/>
          <w:szCs w:val="32"/>
        </w:rPr>
        <w:t xml:space="preserve">, Frederick (1982).  </w:t>
      </w:r>
      <w:r>
        <w:rPr>
          <w:rFonts w:cs="Arial"/>
          <w:i/>
          <w:sz w:val="32"/>
          <w:szCs w:val="32"/>
        </w:rPr>
        <w:t>Free Speech: A Philosophical Enquiry</w:t>
      </w:r>
      <w:r>
        <w:rPr>
          <w:rFonts w:cs="Arial"/>
          <w:sz w:val="32"/>
          <w:szCs w:val="32"/>
        </w:rPr>
        <w:t xml:space="preserve">.  Cambridge: Cambridge University Press.  </w:t>
      </w:r>
    </w:p>
    <w:p w:rsidR="00382FB0" w:rsidRPr="00382FB0" w:rsidRDefault="00382FB0" w:rsidP="00171637">
      <w:pPr>
        <w:rPr>
          <w:rFonts w:cs="Arial"/>
          <w:sz w:val="32"/>
          <w:szCs w:val="32"/>
        </w:rPr>
      </w:pPr>
      <w:proofErr w:type="spellStart"/>
      <w:r>
        <w:rPr>
          <w:rFonts w:cs="Arial"/>
          <w:sz w:val="32"/>
          <w:szCs w:val="32"/>
        </w:rPr>
        <w:t>Schiffrin</w:t>
      </w:r>
      <w:proofErr w:type="spellEnd"/>
      <w:r>
        <w:rPr>
          <w:rFonts w:cs="Arial"/>
          <w:sz w:val="32"/>
          <w:szCs w:val="32"/>
        </w:rPr>
        <w:t xml:space="preserve">, </w:t>
      </w:r>
      <w:proofErr w:type="spellStart"/>
      <w:r>
        <w:rPr>
          <w:rFonts w:cs="Arial"/>
          <w:sz w:val="32"/>
          <w:szCs w:val="32"/>
        </w:rPr>
        <w:t>Seana</w:t>
      </w:r>
      <w:proofErr w:type="spellEnd"/>
      <w:r>
        <w:rPr>
          <w:rFonts w:cs="Arial"/>
          <w:sz w:val="32"/>
          <w:szCs w:val="32"/>
        </w:rPr>
        <w:t xml:space="preserve"> Valentine (2014): </w:t>
      </w:r>
      <w:r>
        <w:rPr>
          <w:rFonts w:cs="Arial"/>
          <w:i/>
          <w:sz w:val="32"/>
          <w:szCs w:val="32"/>
        </w:rPr>
        <w:t>Speech Matters: On Lying Morality, and the Law</w:t>
      </w:r>
      <w:r>
        <w:rPr>
          <w:rFonts w:cs="Arial"/>
          <w:sz w:val="32"/>
          <w:szCs w:val="32"/>
        </w:rPr>
        <w:t xml:space="preserve">.  Princeton: Princeton University Press.  </w:t>
      </w:r>
    </w:p>
    <w:p w:rsidR="0067201B" w:rsidRDefault="00171637" w:rsidP="00171637">
      <w:pPr>
        <w:rPr>
          <w:rFonts w:cs="Arial"/>
          <w:sz w:val="32"/>
          <w:szCs w:val="32"/>
        </w:rPr>
      </w:pPr>
      <w:proofErr w:type="spellStart"/>
      <w:r w:rsidRPr="0007375A">
        <w:rPr>
          <w:rFonts w:cs="Arial"/>
          <w:sz w:val="32"/>
          <w:szCs w:val="32"/>
        </w:rPr>
        <w:t>Sunstein</w:t>
      </w:r>
      <w:proofErr w:type="spellEnd"/>
      <w:r w:rsidRPr="0007375A">
        <w:rPr>
          <w:rFonts w:cs="Arial"/>
          <w:sz w:val="32"/>
          <w:szCs w:val="32"/>
        </w:rPr>
        <w:t xml:space="preserve">, Cass (1993).  </w:t>
      </w:r>
      <w:proofErr w:type="gramStart"/>
      <w:r w:rsidRPr="0007375A">
        <w:rPr>
          <w:rFonts w:cs="Arial"/>
          <w:i/>
          <w:sz w:val="32"/>
          <w:szCs w:val="32"/>
        </w:rPr>
        <w:t>Democracy and the Problem of Free Speech.</w:t>
      </w:r>
      <w:proofErr w:type="gramEnd"/>
      <w:r w:rsidRPr="0007375A">
        <w:rPr>
          <w:rFonts w:cs="Arial"/>
          <w:sz w:val="32"/>
          <w:szCs w:val="32"/>
        </w:rPr>
        <w:t xml:space="preserve">  </w:t>
      </w:r>
      <w:r w:rsidR="00AA5E4F" w:rsidRPr="0007375A">
        <w:rPr>
          <w:rFonts w:cs="Arial"/>
          <w:sz w:val="32"/>
          <w:szCs w:val="32"/>
        </w:rPr>
        <w:t>New York: The Free Press.</w:t>
      </w:r>
      <w:r w:rsidR="009540CE" w:rsidRPr="0007375A">
        <w:rPr>
          <w:rFonts w:cs="Arial"/>
          <w:sz w:val="32"/>
          <w:szCs w:val="32"/>
        </w:rPr>
        <w:t xml:space="preserve"> </w:t>
      </w:r>
    </w:p>
    <w:p w:rsidR="00DC63C6" w:rsidRDefault="00DC63C6" w:rsidP="00171637">
      <w:pPr>
        <w:rPr>
          <w:rFonts w:cs="Arial"/>
          <w:sz w:val="32"/>
          <w:szCs w:val="32"/>
        </w:rPr>
      </w:pPr>
      <w:proofErr w:type="spellStart"/>
      <w:r w:rsidRPr="0007375A">
        <w:rPr>
          <w:rFonts w:cs="Arial"/>
          <w:sz w:val="32"/>
          <w:szCs w:val="32"/>
        </w:rPr>
        <w:t>Tufekci</w:t>
      </w:r>
      <w:proofErr w:type="spellEnd"/>
      <w:r w:rsidRPr="0007375A">
        <w:rPr>
          <w:rFonts w:cs="Arial"/>
          <w:sz w:val="32"/>
          <w:szCs w:val="32"/>
        </w:rPr>
        <w:t xml:space="preserve">, </w:t>
      </w:r>
      <w:proofErr w:type="spellStart"/>
      <w:r w:rsidRPr="0007375A">
        <w:rPr>
          <w:rFonts w:cs="Arial"/>
          <w:sz w:val="32"/>
          <w:szCs w:val="32"/>
        </w:rPr>
        <w:t>Zeynep</w:t>
      </w:r>
      <w:proofErr w:type="spellEnd"/>
      <w:r w:rsidRPr="0007375A">
        <w:rPr>
          <w:rFonts w:cs="Arial"/>
          <w:sz w:val="32"/>
          <w:szCs w:val="32"/>
        </w:rPr>
        <w:t xml:space="preserve"> (2017).  </w:t>
      </w:r>
      <w:proofErr w:type="gramStart"/>
      <w:r w:rsidRPr="0007375A">
        <w:rPr>
          <w:rFonts w:cs="Arial"/>
          <w:sz w:val="32"/>
          <w:szCs w:val="32"/>
        </w:rPr>
        <w:t>Zuckerberg’s preposterous defense of Facebook.</w:t>
      </w:r>
      <w:proofErr w:type="gramEnd"/>
      <w:r w:rsidRPr="0007375A">
        <w:rPr>
          <w:rFonts w:cs="Arial"/>
          <w:sz w:val="32"/>
          <w:szCs w:val="32"/>
        </w:rPr>
        <w:t xml:space="preserve">  </w:t>
      </w:r>
      <w:proofErr w:type="gramStart"/>
      <w:r w:rsidRPr="0007375A">
        <w:rPr>
          <w:rFonts w:cs="Arial"/>
          <w:i/>
          <w:sz w:val="32"/>
          <w:szCs w:val="32"/>
        </w:rPr>
        <w:t>New York Times.</w:t>
      </w:r>
      <w:proofErr w:type="gramEnd"/>
      <w:r w:rsidRPr="0007375A">
        <w:rPr>
          <w:rFonts w:cs="Arial"/>
          <w:sz w:val="32"/>
          <w:szCs w:val="32"/>
        </w:rPr>
        <w:t xml:space="preserve">  Sept. 29.  </w:t>
      </w:r>
    </w:p>
    <w:p w:rsidR="00813749" w:rsidRDefault="00813749" w:rsidP="00813749">
      <w:pPr>
        <w:rPr>
          <w:rFonts w:cs="Arial"/>
          <w:i/>
          <w:sz w:val="32"/>
          <w:szCs w:val="32"/>
        </w:rPr>
      </w:pPr>
      <w:proofErr w:type="gramStart"/>
      <w:r>
        <w:rPr>
          <w:rFonts w:cs="Arial"/>
          <w:sz w:val="32"/>
          <w:szCs w:val="32"/>
        </w:rPr>
        <w:t xml:space="preserve">United States v. Alvarez, </w:t>
      </w:r>
      <w:r>
        <w:rPr>
          <w:rFonts w:cs="Arial"/>
          <w:i/>
          <w:sz w:val="32"/>
          <w:szCs w:val="32"/>
        </w:rPr>
        <w:t xml:space="preserve">132 </w:t>
      </w:r>
      <w:proofErr w:type="spellStart"/>
      <w:r>
        <w:rPr>
          <w:rFonts w:cs="Arial"/>
          <w:i/>
          <w:sz w:val="32"/>
          <w:szCs w:val="32"/>
        </w:rPr>
        <w:t>S.Ct</w:t>
      </w:r>
      <w:proofErr w:type="spellEnd"/>
      <w:r>
        <w:rPr>
          <w:rFonts w:cs="Arial"/>
          <w:i/>
          <w:sz w:val="32"/>
          <w:szCs w:val="32"/>
        </w:rPr>
        <w:t>. 2537, 2546-47 (2012).</w:t>
      </w:r>
      <w:proofErr w:type="gramEnd"/>
      <w:r>
        <w:rPr>
          <w:rFonts w:cs="Arial"/>
          <w:i/>
          <w:sz w:val="32"/>
          <w:szCs w:val="32"/>
        </w:rPr>
        <w:t xml:space="preserve">  </w:t>
      </w:r>
    </w:p>
    <w:p w:rsidR="00293F5A" w:rsidRDefault="00293F5A" w:rsidP="00171637">
      <w:pPr>
        <w:rPr>
          <w:rFonts w:cs="Arial"/>
          <w:sz w:val="32"/>
          <w:szCs w:val="32"/>
        </w:rPr>
      </w:pPr>
      <w:proofErr w:type="spellStart"/>
      <w:r w:rsidRPr="0007375A">
        <w:rPr>
          <w:rFonts w:cs="Arial"/>
          <w:sz w:val="32"/>
          <w:szCs w:val="32"/>
        </w:rPr>
        <w:t>Vaidhyanathan</w:t>
      </w:r>
      <w:proofErr w:type="spellEnd"/>
      <w:r w:rsidRPr="0007375A">
        <w:rPr>
          <w:rFonts w:cs="Arial"/>
          <w:sz w:val="32"/>
          <w:szCs w:val="32"/>
        </w:rPr>
        <w:t>, Siva (2017), “Face</w:t>
      </w:r>
      <w:r w:rsidR="00DC63C6" w:rsidRPr="0007375A">
        <w:rPr>
          <w:rFonts w:cs="Arial"/>
          <w:sz w:val="32"/>
          <w:szCs w:val="32"/>
        </w:rPr>
        <w:t>book</w:t>
      </w:r>
      <w:r w:rsidRPr="0007375A">
        <w:rPr>
          <w:rFonts w:cs="Arial"/>
          <w:sz w:val="32"/>
          <w:szCs w:val="32"/>
        </w:rPr>
        <w:t xml:space="preserve"> wins, democracy loses.”  </w:t>
      </w:r>
      <w:r w:rsidRPr="0007375A">
        <w:rPr>
          <w:rFonts w:cs="Arial"/>
          <w:i/>
          <w:sz w:val="32"/>
          <w:szCs w:val="32"/>
        </w:rPr>
        <w:t xml:space="preserve">New </w:t>
      </w:r>
      <w:r w:rsidR="00247850">
        <w:rPr>
          <w:rFonts w:cs="Arial"/>
          <w:i/>
          <w:sz w:val="32"/>
          <w:szCs w:val="32"/>
        </w:rPr>
        <w:t>`</w:t>
      </w:r>
      <w:r w:rsidRPr="0007375A">
        <w:rPr>
          <w:rFonts w:cs="Arial"/>
          <w:i/>
          <w:sz w:val="32"/>
          <w:szCs w:val="32"/>
        </w:rPr>
        <w:t>York Times,</w:t>
      </w:r>
      <w:r w:rsidRPr="0007375A">
        <w:rPr>
          <w:rFonts w:cs="Arial"/>
          <w:sz w:val="32"/>
          <w:szCs w:val="32"/>
        </w:rPr>
        <w:t xml:space="preserve"> Sept. 8.  </w:t>
      </w:r>
    </w:p>
    <w:p w:rsidR="00DB6F39" w:rsidRPr="00DB6F39" w:rsidRDefault="00DB6F39" w:rsidP="00171637">
      <w:pPr>
        <w:rPr>
          <w:rFonts w:cs="Arial"/>
          <w:sz w:val="32"/>
          <w:szCs w:val="32"/>
        </w:rPr>
      </w:pPr>
      <w:proofErr w:type="gramStart"/>
      <w:r>
        <w:rPr>
          <w:rFonts w:cs="Arial"/>
          <w:i/>
          <w:sz w:val="32"/>
          <w:szCs w:val="32"/>
        </w:rPr>
        <w:t xml:space="preserve">West Virginia State Board of Education v. Barnette </w:t>
      </w:r>
      <w:r>
        <w:rPr>
          <w:rFonts w:cs="Arial"/>
          <w:sz w:val="32"/>
          <w:szCs w:val="32"/>
        </w:rPr>
        <w:t>(1943), 94.</w:t>
      </w:r>
      <w:proofErr w:type="gramEnd"/>
    </w:p>
    <w:sectPr w:rsidR="00DB6F39" w:rsidRPr="00DB6F3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EF1" w:rsidRDefault="00CF6EF1" w:rsidP="003B4015">
      <w:pPr>
        <w:spacing w:after="0" w:line="240" w:lineRule="auto"/>
      </w:pPr>
      <w:r>
        <w:separator/>
      </w:r>
    </w:p>
  </w:endnote>
  <w:endnote w:type="continuationSeparator" w:id="0">
    <w:p w:rsidR="00CF6EF1" w:rsidRDefault="00CF6EF1" w:rsidP="003B4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483267"/>
      <w:docPartObj>
        <w:docPartGallery w:val="Page Numbers (Bottom of Page)"/>
        <w:docPartUnique/>
      </w:docPartObj>
    </w:sdtPr>
    <w:sdtEndPr>
      <w:rPr>
        <w:noProof/>
      </w:rPr>
    </w:sdtEndPr>
    <w:sdtContent>
      <w:p w:rsidR="003B6EC5" w:rsidRDefault="003B6EC5">
        <w:pPr>
          <w:pStyle w:val="Footer"/>
          <w:jc w:val="center"/>
        </w:pPr>
        <w:r>
          <w:fldChar w:fldCharType="begin"/>
        </w:r>
        <w:r>
          <w:instrText xml:space="preserve"> PAGE   \* MERGEFORMAT </w:instrText>
        </w:r>
        <w:r>
          <w:fldChar w:fldCharType="separate"/>
        </w:r>
        <w:r w:rsidR="006A5F39">
          <w:rPr>
            <w:noProof/>
          </w:rPr>
          <w:t>33</w:t>
        </w:r>
        <w:r>
          <w:rPr>
            <w:noProof/>
          </w:rPr>
          <w:fldChar w:fldCharType="end"/>
        </w:r>
      </w:p>
    </w:sdtContent>
  </w:sdt>
  <w:p w:rsidR="003B6EC5" w:rsidRDefault="003B6EC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EF1" w:rsidRDefault="00CF6EF1" w:rsidP="003B4015">
      <w:pPr>
        <w:spacing w:after="0" w:line="240" w:lineRule="auto"/>
      </w:pPr>
      <w:r>
        <w:separator/>
      </w:r>
    </w:p>
  </w:footnote>
  <w:footnote w:type="continuationSeparator" w:id="0">
    <w:p w:rsidR="00CF6EF1" w:rsidRDefault="00CF6EF1" w:rsidP="003B4015">
      <w:pPr>
        <w:spacing w:after="0" w:line="240" w:lineRule="auto"/>
      </w:pPr>
      <w:r>
        <w:continuationSeparator/>
      </w:r>
    </w:p>
  </w:footnote>
  <w:footnote w:id="1">
    <w:p w:rsidR="003B6EC5" w:rsidRDefault="003B6EC5">
      <w:pPr>
        <w:pStyle w:val="FootnoteText"/>
      </w:pPr>
      <w:r>
        <w:rPr>
          <w:rStyle w:val="FootnoteReference"/>
        </w:rPr>
        <w:footnoteRef/>
      </w:r>
      <w:r>
        <w:t xml:space="preserve">   Thanks to Holly Smith, Alex Guerrero</w:t>
      </w:r>
      <w:proofErr w:type="gramStart"/>
      <w:r>
        <w:t>,  and</w:t>
      </w:r>
      <w:proofErr w:type="gramEnd"/>
      <w:r>
        <w:t xml:space="preserve"> Niko Kolodny for extremely helpful comments and discussion on earlier versions of this material.  </w:t>
      </w:r>
    </w:p>
  </w:footnote>
  <w:footnote w:id="2">
    <w:p w:rsidR="003B6EC5" w:rsidRDefault="003B6EC5">
      <w:pPr>
        <w:pStyle w:val="FootnoteText"/>
      </w:pPr>
      <w:r>
        <w:rPr>
          <w:rStyle w:val="FootnoteReference"/>
        </w:rPr>
        <w:footnoteRef/>
      </w:r>
      <w:r>
        <w:t xml:space="preserve">  </w:t>
      </w:r>
      <w:r w:rsidRPr="00D12550">
        <w:t>http://www.scotusblog.com/2010/01/what-should-congress-do-about-citizens-united/</w:t>
      </w:r>
    </w:p>
  </w:footnote>
  <w:footnote w:id="3">
    <w:p w:rsidR="003B6EC5" w:rsidRDefault="003B6EC5">
      <w:pPr>
        <w:pStyle w:val="FootnoteText"/>
      </w:pPr>
      <w:r>
        <w:rPr>
          <w:rStyle w:val="FootnoteReference"/>
        </w:rPr>
        <w:footnoteRef/>
      </w:r>
      <w:r>
        <w:t xml:space="preserve">  Although I have gone along with the practice of speaking of “true belief” as the sole relevant desideratum, that is really an oversimplification.  The real epistemic desideratum in question is a combination of true belief AND ERROR AVOIDANCE, not merely true belief alone.  In other words, what is sought is a high RATIO of true beliefs to false beliefs (or true beliefs to false beliefs and indecisions).  </w:t>
      </w:r>
    </w:p>
  </w:footnote>
  <w:footnote w:id="4">
    <w:p w:rsidR="003B6EC5" w:rsidRDefault="003B6EC5">
      <w:pPr>
        <w:pStyle w:val="FootnoteText"/>
      </w:pPr>
      <w:r>
        <w:rPr>
          <w:rStyle w:val="FootnoteReference"/>
        </w:rPr>
        <w:footnoteRef/>
      </w:r>
      <w:r>
        <w:t xml:space="preserve">  Thanks to Alex Guerrero for suggesting this line of response.</w:t>
      </w:r>
    </w:p>
  </w:footnote>
  <w:footnote w:id="5">
    <w:p w:rsidR="003B6EC5" w:rsidRDefault="003B6EC5">
      <w:pPr>
        <w:pStyle w:val="FootnoteText"/>
      </w:pPr>
      <w:r>
        <w:rPr>
          <w:rStyle w:val="FootnoteReference"/>
        </w:rPr>
        <w:footnoteRef/>
      </w:r>
      <w:r>
        <w:t xml:space="preserve">  For a different but nicely compact argument against the argument from truth (another label for the “marketplace of ideas”) is found in the following passage from Frederick </w:t>
      </w:r>
      <w:proofErr w:type="spellStart"/>
      <w:r>
        <w:t>Schauer</w:t>
      </w:r>
      <w:proofErr w:type="spellEnd"/>
      <w:r>
        <w:t xml:space="preserve">:  “Does truth prevail when placed side-by-side with falsity?  Does knowledge triumph over ignorance?  Are unsound policies rejected when sound policies are presented?  The question is whether the theory accurately portrays reality.  It does not follow as a matter of logical entailment that truth will be accepted and falsehood rejected when both are heard.  There must be some justification for assuming this to be an accurate description of the process, and such a justification is noticeably absent from all versions of the argument from truth.”  </w:t>
      </w:r>
      <w:proofErr w:type="spellStart"/>
      <w:r>
        <w:t>Schauer</w:t>
      </w:r>
      <w:proofErr w:type="spellEnd"/>
      <w:r>
        <w:t xml:space="preserve"> (1982, p.  25).  </w:t>
      </w:r>
    </w:p>
  </w:footnote>
  <w:footnote w:id="6">
    <w:p w:rsidR="003B6EC5" w:rsidRPr="00F66144" w:rsidRDefault="003B6EC5">
      <w:pPr>
        <w:pStyle w:val="FootnoteText"/>
      </w:pPr>
      <w:r>
        <w:rPr>
          <w:rStyle w:val="FootnoteReference"/>
        </w:rPr>
        <w:footnoteRef/>
      </w:r>
      <w:r>
        <w:t xml:space="preserve">  See Larry Alexander, </w:t>
      </w:r>
      <w:r>
        <w:rPr>
          <w:i/>
        </w:rPr>
        <w:t>Is There a Right of Freedom of Expression</w:t>
      </w:r>
      <w:r>
        <w:t xml:space="preserve">.  Cambridge: Cambridge University Press (2005), p. 11).  </w:t>
      </w:r>
    </w:p>
  </w:footnote>
  <w:footnote w:id="7">
    <w:p w:rsidR="003B6EC5" w:rsidRDefault="003B6EC5">
      <w:pPr>
        <w:pStyle w:val="FootnoteText"/>
      </w:pPr>
      <w:r>
        <w:rPr>
          <w:rStyle w:val="FootnoteReference"/>
        </w:rPr>
        <w:footnoteRef/>
      </w:r>
      <w:r>
        <w:t xml:space="preserve">   319 US 624, 642 (1943).  </w:t>
      </w:r>
    </w:p>
  </w:footnote>
  <w:footnote w:id="8">
    <w:p w:rsidR="003B6EC5" w:rsidRDefault="003B6EC5">
      <w:pPr>
        <w:pStyle w:val="FootnoteText"/>
      </w:pPr>
      <w:r>
        <w:rPr>
          <w:rStyle w:val="FootnoteReference"/>
        </w:rPr>
        <w:footnoteRef/>
      </w:r>
      <w:r>
        <w:t xml:space="preserve"> We shall revisit this issue in section </w:t>
      </w:r>
      <w:proofErr w:type="gramStart"/>
      <w:r>
        <w:t>X  below</w:t>
      </w:r>
      <w:proofErr w:type="gramEnd"/>
      <w:r>
        <w:t xml:space="preserve">.  </w:t>
      </w:r>
    </w:p>
  </w:footnote>
  <w:footnote w:id="9">
    <w:p w:rsidR="003B6EC5" w:rsidRDefault="003B6EC5">
      <w:pPr>
        <w:pStyle w:val="FootnoteText"/>
      </w:pPr>
      <w:r>
        <w:rPr>
          <w:rStyle w:val="FootnoteReference"/>
        </w:rPr>
        <w:footnoteRef/>
      </w:r>
      <w:r>
        <w:t xml:space="preserve"> I  </w:t>
      </w:r>
      <w:proofErr w:type="spellStart"/>
      <w:r>
        <w:t>I</w:t>
      </w:r>
      <w:proofErr w:type="spellEnd"/>
      <w:r>
        <w:t xml:space="preserve"> do not mean to imply that current law of fraud countenances merely epistemic harm as a sufficient component of fraud.  I am inclined to think that it would not be illegitimate to countenance this.  But my upcoming interpretation of cases will not depend on the assumption that purely epistemic harm would or should suffice </w:t>
      </w:r>
      <w:proofErr w:type="gramStart"/>
      <w:r>
        <w:t>as  part</w:t>
      </w:r>
      <w:proofErr w:type="gramEnd"/>
      <w:r>
        <w:t xml:space="preserve"> of the harm component for fraud.  </w:t>
      </w:r>
    </w:p>
  </w:footnote>
  <w:footnote w:id="10">
    <w:p w:rsidR="003B6EC5" w:rsidRDefault="003B6EC5">
      <w:pPr>
        <w:pStyle w:val="FootnoteText"/>
      </w:pPr>
      <w:r>
        <w:rPr>
          <w:rStyle w:val="FootnoteReference"/>
        </w:rPr>
        <w:footnoteRef/>
      </w:r>
      <w:r>
        <w:t xml:space="preserve"> The themes developed here originated in Goldman (1999a), pp. 320-330.  </w:t>
      </w:r>
    </w:p>
  </w:footnote>
  <w:footnote w:id="11">
    <w:p w:rsidR="003B6EC5" w:rsidRDefault="003B6EC5">
      <w:pPr>
        <w:pStyle w:val="FootnoteText"/>
      </w:pPr>
      <w:r>
        <w:rPr>
          <w:rStyle w:val="FootnoteReference"/>
        </w:rPr>
        <w:footnoteRef/>
      </w:r>
      <w:r>
        <w:t xml:space="preserve">  This formulation is due to Christian List and Kai </w:t>
      </w:r>
      <w:proofErr w:type="spellStart"/>
      <w:r>
        <w:t>Spiekermann</w:t>
      </w:r>
      <w:proofErr w:type="spellEnd"/>
      <w:r>
        <w:t xml:space="preserve">, “The Condorcet Jury Theorem and Voter-Specific Truth,” in McLaughlin and </w:t>
      </w:r>
      <w:proofErr w:type="spellStart"/>
      <w:r>
        <w:t>Kornblith</w:t>
      </w:r>
      <w:proofErr w:type="spellEnd"/>
      <w:r>
        <w:t xml:space="preserve">, eds., Goldman and His Critics.  (2016).  </w:t>
      </w:r>
    </w:p>
  </w:footnote>
  <w:footnote w:id="12">
    <w:p w:rsidR="003B6EC5" w:rsidRPr="00A61E49" w:rsidRDefault="003B6EC5">
      <w:pPr>
        <w:pStyle w:val="FootnoteText"/>
      </w:pPr>
      <w:r>
        <w:rPr>
          <w:rStyle w:val="FootnoteReference"/>
        </w:rPr>
        <w:footnoteRef/>
      </w:r>
      <w:r>
        <w:t xml:space="preserve">  In a paper entitled “Why Citizens Should Vote: A Causal Responsibility Approach” (Goldman 1999b), I introduce the notions of (1) a “</w:t>
      </w:r>
      <w:proofErr w:type="spellStart"/>
      <w:r>
        <w:rPr>
          <w:i/>
        </w:rPr>
        <w:t>vectorial</w:t>
      </w:r>
      <w:proofErr w:type="spellEnd"/>
      <w:r>
        <w:rPr>
          <w:i/>
        </w:rPr>
        <w:t xml:space="preserve"> </w:t>
      </w:r>
      <w:r>
        <w:t xml:space="preserve">causal system,” and (2) the notion of a </w:t>
      </w:r>
      <w:r>
        <w:rPr>
          <w:i/>
        </w:rPr>
        <w:t xml:space="preserve">conventional </w:t>
      </w:r>
      <w:proofErr w:type="spellStart"/>
      <w:r>
        <w:t>vectorial</w:t>
      </w:r>
      <w:proofErr w:type="spellEnd"/>
      <w:r>
        <w:t xml:space="preserve"> causal system,</w:t>
      </w:r>
      <w:proofErr w:type="gramStart"/>
      <w:r>
        <w:t>”  Applying</w:t>
      </w:r>
      <w:proofErr w:type="gramEnd"/>
      <w:r>
        <w:t xml:space="preserve"> the latter notion to cases of voting, the following seems plausible.  If a given electoral candidate actually wins, each vote for her is a partial cause of her victory</w:t>
      </w:r>
      <w:proofErr w:type="gramStart"/>
      <w:r>
        <w:t>;</w:t>
      </w:r>
      <w:proofErr w:type="gramEnd"/>
      <w:r>
        <w:t xml:space="preserve"> but neither votes against her nor abstentions from voting are partial causes of her victory.  (See the reprinted version of the paper, entitled “A Causal Responsibility Approach to Voting,” in D. </w:t>
      </w:r>
      <w:proofErr w:type="spellStart"/>
      <w:r>
        <w:t>Estlund</w:t>
      </w:r>
      <w:proofErr w:type="spellEnd"/>
      <w:r>
        <w:t xml:space="preserve">, ed., </w:t>
      </w:r>
      <w:proofErr w:type="spellStart"/>
      <w:r>
        <w:rPr>
          <w:i/>
        </w:rPr>
        <w:t>Democrtacy</w:t>
      </w:r>
      <w:proofErr w:type="spellEnd"/>
      <w:r>
        <w:rPr>
          <w:i/>
        </w:rPr>
        <w:t xml:space="preserve">, </w:t>
      </w:r>
      <w:r>
        <w:t>Blackwell (2006), p. 276.</w:t>
      </w:r>
    </w:p>
  </w:footnote>
  <w:footnote w:id="13">
    <w:p w:rsidR="003B6EC5" w:rsidRDefault="003B6EC5">
      <w:pPr>
        <w:pStyle w:val="FootnoteText"/>
      </w:pPr>
      <w:r>
        <w:rPr>
          <w:rStyle w:val="FootnoteReference"/>
        </w:rPr>
        <w:footnoteRef/>
      </w:r>
      <w:r>
        <w:t xml:space="preserve">   Thanks to Alex Guerrero for this observation.  </w:t>
      </w:r>
    </w:p>
  </w:footnote>
  <w:footnote w:id="14">
    <w:p w:rsidR="003B6EC5" w:rsidRDefault="003B6EC5">
      <w:pPr>
        <w:pStyle w:val="FootnoteText"/>
      </w:pPr>
      <w:r>
        <w:rPr>
          <w:rStyle w:val="FootnoteReference"/>
        </w:rPr>
        <w:footnoteRef/>
      </w:r>
      <w:r>
        <w:t xml:space="preserve">  My own account is presented in, “What Is Democracy (And What Is Its Raison </w:t>
      </w:r>
      <w:proofErr w:type="spellStart"/>
      <w:r>
        <w:t>D’etre</w:t>
      </w:r>
      <w:proofErr w:type="spellEnd"/>
      <w:r>
        <w:t>?”)   (Goldman, 2015)</w:t>
      </w:r>
    </w:p>
  </w:footnote>
  <w:footnote w:id="15">
    <w:p w:rsidR="003B6EC5" w:rsidRDefault="003B6EC5">
      <w:pPr>
        <w:pStyle w:val="FootnoteText"/>
      </w:pPr>
      <w:r>
        <w:rPr>
          <w:rStyle w:val="FootnoteReference"/>
        </w:rPr>
        <w:footnoteRef/>
      </w:r>
      <w:r>
        <w:t xml:space="preserve">  California Election Code section18350 reads (in part) as follows:  “a person is guilty of a misdemeanor who, with intent to mislead the voters in connection with his or her campaign for nomination or election to a public office … either pretends or implies” [what is not the case].   Thanks to Raphael Goldman for alerting me to the existence of these fraud statutes.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F2C81"/>
    <w:multiLevelType w:val="hybridMultilevel"/>
    <w:tmpl w:val="10B2F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D14"/>
    <w:rsid w:val="000008F4"/>
    <w:rsid w:val="0000571D"/>
    <w:rsid w:val="00010EAA"/>
    <w:rsid w:val="00012230"/>
    <w:rsid w:val="00012866"/>
    <w:rsid w:val="000139B5"/>
    <w:rsid w:val="00014263"/>
    <w:rsid w:val="00016164"/>
    <w:rsid w:val="0001628B"/>
    <w:rsid w:val="00020255"/>
    <w:rsid w:val="00022110"/>
    <w:rsid w:val="000242E4"/>
    <w:rsid w:val="00025083"/>
    <w:rsid w:val="00026393"/>
    <w:rsid w:val="00027EE0"/>
    <w:rsid w:val="00030D5B"/>
    <w:rsid w:val="00031156"/>
    <w:rsid w:val="0003200A"/>
    <w:rsid w:val="00032AE8"/>
    <w:rsid w:val="000347F8"/>
    <w:rsid w:val="000365D3"/>
    <w:rsid w:val="00037F69"/>
    <w:rsid w:val="0004736B"/>
    <w:rsid w:val="00054401"/>
    <w:rsid w:val="00054664"/>
    <w:rsid w:val="00054847"/>
    <w:rsid w:val="00057274"/>
    <w:rsid w:val="000608C7"/>
    <w:rsid w:val="00060AEC"/>
    <w:rsid w:val="0006236A"/>
    <w:rsid w:val="00062BA5"/>
    <w:rsid w:val="00062DE1"/>
    <w:rsid w:val="000639CC"/>
    <w:rsid w:val="00067692"/>
    <w:rsid w:val="00070D6D"/>
    <w:rsid w:val="00071970"/>
    <w:rsid w:val="00071F30"/>
    <w:rsid w:val="0007375A"/>
    <w:rsid w:val="000753A9"/>
    <w:rsid w:val="00076027"/>
    <w:rsid w:val="00076376"/>
    <w:rsid w:val="00077864"/>
    <w:rsid w:val="00077C81"/>
    <w:rsid w:val="00077CE5"/>
    <w:rsid w:val="00085231"/>
    <w:rsid w:val="00086B4C"/>
    <w:rsid w:val="00087635"/>
    <w:rsid w:val="00090818"/>
    <w:rsid w:val="00096767"/>
    <w:rsid w:val="000A33F0"/>
    <w:rsid w:val="000A4A2A"/>
    <w:rsid w:val="000A5762"/>
    <w:rsid w:val="000A68D2"/>
    <w:rsid w:val="000B6445"/>
    <w:rsid w:val="000B6D0D"/>
    <w:rsid w:val="000C2640"/>
    <w:rsid w:val="000C339D"/>
    <w:rsid w:val="000C56E8"/>
    <w:rsid w:val="000C7AA6"/>
    <w:rsid w:val="000D063C"/>
    <w:rsid w:val="000D2833"/>
    <w:rsid w:val="000D6592"/>
    <w:rsid w:val="000E32A5"/>
    <w:rsid w:val="000E3817"/>
    <w:rsid w:val="000E6F20"/>
    <w:rsid w:val="000E7457"/>
    <w:rsid w:val="000F29DC"/>
    <w:rsid w:val="000F4158"/>
    <w:rsid w:val="000F47AB"/>
    <w:rsid w:val="000F7F84"/>
    <w:rsid w:val="00100C0F"/>
    <w:rsid w:val="001016F9"/>
    <w:rsid w:val="00102110"/>
    <w:rsid w:val="0010338C"/>
    <w:rsid w:val="001042C5"/>
    <w:rsid w:val="00104448"/>
    <w:rsid w:val="0010632B"/>
    <w:rsid w:val="00107DD1"/>
    <w:rsid w:val="00110A3F"/>
    <w:rsid w:val="0011199F"/>
    <w:rsid w:val="00114555"/>
    <w:rsid w:val="00116D8B"/>
    <w:rsid w:val="001268ED"/>
    <w:rsid w:val="00137D81"/>
    <w:rsid w:val="0014283F"/>
    <w:rsid w:val="001442E3"/>
    <w:rsid w:val="0014521D"/>
    <w:rsid w:val="001477E9"/>
    <w:rsid w:val="00150A7F"/>
    <w:rsid w:val="001549E0"/>
    <w:rsid w:val="00154AAC"/>
    <w:rsid w:val="001569C7"/>
    <w:rsid w:val="001578BB"/>
    <w:rsid w:val="00163BF0"/>
    <w:rsid w:val="0016414A"/>
    <w:rsid w:val="00166137"/>
    <w:rsid w:val="0016747A"/>
    <w:rsid w:val="00170075"/>
    <w:rsid w:val="001712D0"/>
    <w:rsid w:val="00171637"/>
    <w:rsid w:val="0017285D"/>
    <w:rsid w:val="001730D5"/>
    <w:rsid w:val="001765A6"/>
    <w:rsid w:val="00176F7F"/>
    <w:rsid w:val="00182F4D"/>
    <w:rsid w:val="0018637F"/>
    <w:rsid w:val="00187C66"/>
    <w:rsid w:val="00191C8A"/>
    <w:rsid w:val="001950BB"/>
    <w:rsid w:val="001A1E0A"/>
    <w:rsid w:val="001A2DA7"/>
    <w:rsid w:val="001A5DBE"/>
    <w:rsid w:val="001B0F09"/>
    <w:rsid w:val="001B1A2E"/>
    <w:rsid w:val="001B2746"/>
    <w:rsid w:val="001B3914"/>
    <w:rsid w:val="001B3B1D"/>
    <w:rsid w:val="001B55A9"/>
    <w:rsid w:val="001B697F"/>
    <w:rsid w:val="001C1EEC"/>
    <w:rsid w:val="001C338E"/>
    <w:rsid w:val="001C3D40"/>
    <w:rsid w:val="001C7131"/>
    <w:rsid w:val="001D08CA"/>
    <w:rsid w:val="001D3557"/>
    <w:rsid w:val="001D35DE"/>
    <w:rsid w:val="001D37E0"/>
    <w:rsid w:val="001D3FF9"/>
    <w:rsid w:val="001D5142"/>
    <w:rsid w:val="001D757E"/>
    <w:rsid w:val="001E3993"/>
    <w:rsid w:val="001E4F46"/>
    <w:rsid w:val="001F1D98"/>
    <w:rsid w:val="001F4F51"/>
    <w:rsid w:val="001F72B7"/>
    <w:rsid w:val="001F73B8"/>
    <w:rsid w:val="001F75E4"/>
    <w:rsid w:val="002005DB"/>
    <w:rsid w:val="00200811"/>
    <w:rsid w:val="00200F2D"/>
    <w:rsid w:val="0020366E"/>
    <w:rsid w:val="00205C18"/>
    <w:rsid w:val="00206730"/>
    <w:rsid w:val="00210F24"/>
    <w:rsid w:val="002147C0"/>
    <w:rsid w:val="00215527"/>
    <w:rsid w:val="00216F58"/>
    <w:rsid w:val="0021749C"/>
    <w:rsid w:val="002208F9"/>
    <w:rsid w:val="00222E6D"/>
    <w:rsid w:val="00225424"/>
    <w:rsid w:val="00226815"/>
    <w:rsid w:val="00226C03"/>
    <w:rsid w:val="002273C7"/>
    <w:rsid w:val="0023406B"/>
    <w:rsid w:val="002354C1"/>
    <w:rsid w:val="0023579B"/>
    <w:rsid w:val="00240C23"/>
    <w:rsid w:val="0024101F"/>
    <w:rsid w:val="00243FC9"/>
    <w:rsid w:val="0024445B"/>
    <w:rsid w:val="00244792"/>
    <w:rsid w:val="002462A6"/>
    <w:rsid w:val="00246DB0"/>
    <w:rsid w:val="002470B1"/>
    <w:rsid w:val="00247850"/>
    <w:rsid w:val="00250E88"/>
    <w:rsid w:val="00254306"/>
    <w:rsid w:val="002553BD"/>
    <w:rsid w:val="0026174B"/>
    <w:rsid w:val="00262A48"/>
    <w:rsid w:val="00262F22"/>
    <w:rsid w:val="00263E6B"/>
    <w:rsid w:val="00265BF6"/>
    <w:rsid w:val="00265C37"/>
    <w:rsid w:val="002666CD"/>
    <w:rsid w:val="0026794C"/>
    <w:rsid w:val="002708D3"/>
    <w:rsid w:val="00271DFA"/>
    <w:rsid w:val="00272EF9"/>
    <w:rsid w:val="00275B69"/>
    <w:rsid w:val="00276A53"/>
    <w:rsid w:val="002776B3"/>
    <w:rsid w:val="002815FE"/>
    <w:rsid w:val="00282202"/>
    <w:rsid w:val="00287C55"/>
    <w:rsid w:val="00290EDE"/>
    <w:rsid w:val="00291F10"/>
    <w:rsid w:val="00293F5A"/>
    <w:rsid w:val="00294B20"/>
    <w:rsid w:val="00296097"/>
    <w:rsid w:val="00296EE9"/>
    <w:rsid w:val="002A2AEE"/>
    <w:rsid w:val="002A5F81"/>
    <w:rsid w:val="002A6F06"/>
    <w:rsid w:val="002A7D5B"/>
    <w:rsid w:val="002B234B"/>
    <w:rsid w:val="002B79C2"/>
    <w:rsid w:val="002C2DA7"/>
    <w:rsid w:val="002C5267"/>
    <w:rsid w:val="002D16FD"/>
    <w:rsid w:val="002D3A7C"/>
    <w:rsid w:val="002D53BA"/>
    <w:rsid w:val="002D7324"/>
    <w:rsid w:val="002D75AA"/>
    <w:rsid w:val="002E3A92"/>
    <w:rsid w:val="002E4465"/>
    <w:rsid w:val="002E7553"/>
    <w:rsid w:val="002E7762"/>
    <w:rsid w:val="002F2762"/>
    <w:rsid w:val="002F36BD"/>
    <w:rsid w:val="002F3B3F"/>
    <w:rsid w:val="002F3FDB"/>
    <w:rsid w:val="002F4CF3"/>
    <w:rsid w:val="002F6AB9"/>
    <w:rsid w:val="002F6E3D"/>
    <w:rsid w:val="00301BC1"/>
    <w:rsid w:val="003024C2"/>
    <w:rsid w:val="00302AB0"/>
    <w:rsid w:val="00302EF6"/>
    <w:rsid w:val="0030406C"/>
    <w:rsid w:val="0030541A"/>
    <w:rsid w:val="00305EE1"/>
    <w:rsid w:val="003068D7"/>
    <w:rsid w:val="0030728F"/>
    <w:rsid w:val="00310145"/>
    <w:rsid w:val="003103EE"/>
    <w:rsid w:val="00313B42"/>
    <w:rsid w:val="00315072"/>
    <w:rsid w:val="00315CA7"/>
    <w:rsid w:val="00316753"/>
    <w:rsid w:val="00316A77"/>
    <w:rsid w:val="003170FC"/>
    <w:rsid w:val="00320E9A"/>
    <w:rsid w:val="003219A7"/>
    <w:rsid w:val="003233CC"/>
    <w:rsid w:val="00325640"/>
    <w:rsid w:val="0032742A"/>
    <w:rsid w:val="00335881"/>
    <w:rsid w:val="003371BA"/>
    <w:rsid w:val="00337A84"/>
    <w:rsid w:val="00343E46"/>
    <w:rsid w:val="00344A3C"/>
    <w:rsid w:val="003467CC"/>
    <w:rsid w:val="003474DB"/>
    <w:rsid w:val="00347735"/>
    <w:rsid w:val="003525D6"/>
    <w:rsid w:val="003529EF"/>
    <w:rsid w:val="0035320D"/>
    <w:rsid w:val="003547CB"/>
    <w:rsid w:val="00354F11"/>
    <w:rsid w:val="003620B6"/>
    <w:rsid w:val="0036443F"/>
    <w:rsid w:val="00367999"/>
    <w:rsid w:val="00370D1E"/>
    <w:rsid w:val="00371984"/>
    <w:rsid w:val="0037468B"/>
    <w:rsid w:val="00375223"/>
    <w:rsid w:val="003765B3"/>
    <w:rsid w:val="00377511"/>
    <w:rsid w:val="00377619"/>
    <w:rsid w:val="0038022F"/>
    <w:rsid w:val="00382FB0"/>
    <w:rsid w:val="00383B09"/>
    <w:rsid w:val="00384189"/>
    <w:rsid w:val="00393C9D"/>
    <w:rsid w:val="00394AFE"/>
    <w:rsid w:val="00397E19"/>
    <w:rsid w:val="003A17AB"/>
    <w:rsid w:val="003A77CC"/>
    <w:rsid w:val="003B4015"/>
    <w:rsid w:val="003B4561"/>
    <w:rsid w:val="003B6EC5"/>
    <w:rsid w:val="003B712D"/>
    <w:rsid w:val="003C2902"/>
    <w:rsid w:val="003C5577"/>
    <w:rsid w:val="003C5E8D"/>
    <w:rsid w:val="003D2E44"/>
    <w:rsid w:val="003D3C48"/>
    <w:rsid w:val="003D3CC9"/>
    <w:rsid w:val="003E09F4"/>
    <w:rsid w:val="003E0F4E"/>
    <w:rsid w:val="003E1084"/>
    <w:rsid w:val="003E15F0"/>
    <w:rsid w:val="003E27D7"/>
    <w:rsid w:val="003E42E0"/>
    <w:rsid w:val="003E747B"/>
    <w:rsid w:val="003F4350"/>
    <w:rsid w:val="003F5953"/>
    <w:rsid w:val="003F6712"/>
    <w:rsid w:val="003F6B19"/>
    <w:rsid w:val="003F72C3"/>
    <w:rsid w:val="003F7A69"/>
    <w:rsid w:val="0040150C"/>
    <w:rsid w:val="004022B6"/>
    <w:rsid w:val="00402FB9"/>
    <w:rsid w:val="004056E1"/>
    <w:rsid w:val="00407A36"/>
    <w:rsid w:val="00407C67"/>
    <w:rsid w:val="00411F94"/>
    <w:rsid w:val="00413A1C"/>
    <w:rsid w:val="004140E4"/>
    <w:rsid w:val="004152DC"/>
    <w:rsid w:val="00415B1C"/>
    <w:rsid w:val="00416B5F"/>
    <w:rsid w:val="00420049"/>
    <w:rsid w:val="00424814"/>
    <w:rsid w:val="004255D5"/>
    <w:rsid w:val="00425BC6"/>
    <w:rsid w:val="00430227"/>
    <w:rsid w:val="0043106F"/>
    <w:rsid w:val="00433350"/>
    <w:rsid w:val="00437E81"/>
    <w:rsid w:val="00441CBC"/>
    <w:rsid w:val="00444231"/>
    <w:rsid w:val="00444AB3"/>
    <w:rsid w:val="004467B6"/>
    <w:rsid w:val="004473D6"/>
    <w:rsid w:val="004524EF"/>
    <w:rsid w:val="00454710"/>
    <w:rsid w:val="004549C2"/>
    <w:rsid w:val="00454D1A"/>
    <w:rsid w:val="00454D1F"/>
    <w:rsid w:val="00455181"/>
    <w:rsid w:val="00455311"/>
    <w:rsid w:val="004562D4"/>
    <w:rsid w:val="004577AD"/>
    <w:rsid w:val="00463DC2"/>
    <w:rsid w:val="00464614"/>
    <w:rsid w:val="00471462"/>
    <w:rsid w:val="00471481"/>
    <w:rsid w:val="00471929"/>
    <w:rsid w:val="00473452"/>
    <w:rsid w:val="0047529C"/>
    <w:rsid w:val="00481E65"/>
    <w:rsid w:val="004834C9"/>
    <w:rsid w:val="00484BA3"/>
    <w:rsid w:val="004871D5"/>
    <w:rsid w:val="0049236C"/>
    <w:rsid w:val="00495A59"/>
    <w:rsid w:val="004969FD"/>
    <w:rsid w:val="004A662B"/>
    <w:rsid w:val="004B207C"/>
    <w:rsid w:val="004B3267"/>
    <w:rsid w:val="004B3277"/>
    <w:rsid w:val="004B37DA"/>
    <w:rsid w:val="004B494C"/>
    <w:rsid w:val="004B7699"/>
    <w:rsid w:val="004C0084"/>
    <w:rsid w:val="004C1529"/>
    <w:rsid w:val="004C5710"/>
    <w:rsid w:val="004C6052"/>
    <w:rsid w:val="004C6265"/>
    <w:rsid w:val="004D079C"/>
    <w:rsid w:val="004D4222"/>
    <w:rsid w:val="004D66C5"/>
    <w:rsid w:val="004D7B14"/>
    <w:rsid w:val="004E413F"/>
    <w:rsid w:val="004E5CC9"/>
    <w:rsid w:val="004E6155"/>
    <w:rsid w:val="004E6437"/>
    <w:rsid w:val="004E7A00"/>
    <w:rsid w:val="004E7CE3"/>
    <w:rsid w:val="004F24FC"/>
    <w:rsid w:val="00500615"/>
    <w:rsid w:val="00500C9B"/>
    <w:rsid w:val="0050385A"/>
    <w:rsid w:val="00505455"/>
    <w:rsid w:val="00506E9A"/>
    <w:rsid w:val="00506FD9"/>
    <w:rsid w:val="005154C2"/>
    <w:rsid w:val="00517C4B"/>
    <w:rsid w:val="00517F91"/>
    <w:rsid w:val="005206AD"/>
    <w:rsid w:val="00520BE5"/>
    <w:rsid w:val="005228D8"/>
    <w:rsid w:val="00525C3D"/>
    <w:rsid w:val="00530B5A"/>
    <w:rsid w:val="00535E8A"/>
    <w:rsid w:val="00536E16"/>
    <w:rsid w:val="00540546"/>
    <w:rsid w:val="00540878"/>
    <w:rsid w:val="0054099E"/>
    <w:rsid w:val="005409B3"/>
    <w:rsid w:val="00540F98"/>
    <w:rsid w:val="0054170B"/>
    <w:rsid w:val="00542598"/>
    <w:rsid w:val="005428DF"/>
    <w:rsid w:val="00542CDA"/>
    <w:rsid w:val="005459E5"/>
    <w:rsid w:val="0055103C"/>
    <w:rsid w:val="005527F4"/>
    <w:rsid w:val="00552FDA"/>
    <w:rsid w:val="00553FAF"/>
    <w:rsid w:val="00560905"/>
    <w:rsid w:val="0056161D"/>
    <w:rsid w:val="00562D6C"/>
    <w:rsid w:val="00563628"/>
    <w:rsid w:val="0056484B"/>
    <w:rsid w:val="00567283"/>
    <w:rsid w:val="00571E67"/>
    <w:rsid w:val="00574862"/>
    <w:rsid w:val="00575C62"/>
    <w:rsid w:val="00580BF5"/>
    <w:rsid w:val="005863EB"/>
    <w:rsid w:val="005868F7"/>
    <w:rsid w:val="0058690D"/>
    <w:rsid w:val="005871E8"/>
    <w:rsid w:val="00590956"/>
    <w:rsid w:val="005A3A27"/>
    <w:rsid w:val="005A4593"/>
    <w:rsid w:val="005A5731"/>
    <w:rsid w:val="005A6DBD"/>
    <w:rsid w:val="005B29F1"/>
    <w:rsid w:val="005B2AA5"/>
    <w:rsid w:val="005B385D"/>
    <w:rsid w:val="005B51AE"/>
    <w:rsid w:val="005B68FC"/>
    <w:rsid w:val="005C046F"/>
    <w:rsid w:val="005C385A"/>
    <w:rsid w:val="005C4FE8"/>
    <w:rsid w:val="005C5854"/>
    <w:rsid w:val="005C62C2"/>
    <w:rsid w:val="005C7D6D"/>
    <w:rsid w:val="005D12C5"/>
    <w:rsid w:val="005E5D09"/>
    <w:rsid w:val="005F17FE"/>
    <w:rsid w:val="005F3F4C"/>
    <w:rsid w:val="005F7EA7"/>
    <w:rsid w:val="0061067C"/>
    <w:rsid w:val="006115C7"/>
    <w:rsid w:val="00612E32"/>
    <w:rsid w:val="0061783A"/>
    <w:rsid w:val="00620B92"/>
    <w:rsid w:val="006227B4"/>
    <w:rsid w:val="0062318E"/>
    <w:rsid w:val="006245F5"/>
    <w:rsid w:val="00626FDD"/>
    <w:rsid w:val="0062762E"/>
    <w:rsid w:val="00631209"/>
    <w:rsid w:val="00631306"/>
    <w:rsid w:val="00631D2D"/>
    <w:rsid w:val="00634800"/>
    <w:rsid w:val="006358D3"/>
    <w:rsid w:val="00636946"/>
    <w:rsid w:val="0064097C"/>
    <w:rsid w:val="00642F7E"/>
    <w:rsid w:val="0064581C"/>
    <w:rsid w:val="00646DE2"/>
    <w:rsid w:val="006478AA"/>
    <w:rsid w:val="006548F4"/>
    <w:rsid w:val="006564A5"/>
    <w:rsid w:val="00656E1E"/>
    <w:rsid w:val="00657E58"/>
    <w:rsid w:val="00660CA2"/>
    <w:rsid w:val="006610D4"/>
    <w:rsid w:val="00662B2D"/>
    <w:rsid w:val="00665324"/>
    <w:rsid w:val="00671738"/>
    <w:rsid w:val="0067201B"/>
    <w:rsid w:val="00672C0A"/>
    <w:rsid w:val="00677957"/>
    <w:rsid w:val="00680CDE"/>
    <w:rsid w:val="006818F8"/>
    <w:rsid w:val="00693CD6"/>
    <w:rsid w:val="00694CE9"/>
    <w:rsid w:val="006952B0"/>
    <w:rsid w:val="006A05E7"/>
    <w:rsid w:val="006A405F"/>
    <w:rsid w:val="006A5F39"/>
    <w:rsid w:val="006A7CD9"/>
    <w:rsid w:val="006B1919"/>
    <w:rsid w:val="006C16D3"/>
    <w:rsid w:val="006C4199"/>
    <w:rsid w:val="006C4ACE"/>
    <w:rsid w:val="006C541C"/>
    <w:rsid w:val="006C5481"/>
    <w:rsid w:val="006C6067"/>
    <w:rsid w:val="006D102C"/>
    <w:rsid w:val="006D282A"/>
    <w:rsid w:val="006D4B52"/>
    <w:rsid w:val="006D728A"/>
    <w:rsid w:val="006D7299"/>
    <w:rsid w:val="006E47B5"/>
    <w:rsid w:val="006F0130"/>
    <w:rsid w:val="006F2364"/>
    <w:rsid w:val="006F2879"/>
    <w:rsid w:val="006F34C2"/>
    <w:rsid w:val="006F4EF1"/>
    <w:rsid w:val="006F602A"/>
    <w:rsid w:val="006F7669"/>
    <w:rsid w:val="007035AA"/>
    <w:rsid w:val="00704004"/>
    <w:rsid w:val="0070462D"/>
    <w:rsid w:val="00704CA3"/>
    <w:rsid w:val="00704D3E"/>
    <w:rsid w:val="007050BE"/>
    <w:rsid w:val="00705D5E"/>
    <w:rsid w:val="00706D6F"/>
    <w:rsid w:val="00711E00"/>
    <w:rsid w:val="00712841"/>
    <w:rsid w:val="00714323"/>
    <w:rsid w:val="00714C3D"/>
    <w:rsid w:val="00717542"/>
    <w:rsid w:val="00726E08"/>
    <w:rsid w:val="007307AB"/>
    <w:rsid w:val="007313AA"/>
    <w:rsid w:val="00733353"/>
    <w:rsid w:val="00735648"/>
    <w:rsid w:val="007356E8"/>
    <w:rsid w:val="00742A6C"/>
    <w:rsid w:val="00745D54"/>
    <w:rsid w:val="00751096"/>
    <w:rsid w:val="007513EB"/>
    <w:rsid w:val="00753C7F"/>
    <w:rsid w:val="00754BA8"/>
    <w:rsid w:val="00757D8A"/>
    <w:rsid w:val="0076204B"/>
    <w:rsid w:val="00771D0F"/>
    <w:rsid w:val="00773489"/>
    <w:rsid w:val="007751F9"/>
    <w:rsid w:val="007762AD"/>
    <w:rsid w:val="007766A6"/>
    <w:rsid w:val="007803AA"/>
    <w:rsid w:val="007820D8"/>
    <w:rsid w:val="00784159"/>
    <w:rsid w:val="0078611F"/>
    <w:rsid w:val="00792374"/>
    <w:rsid w:val="00795C55"/>
    <w:rsid w:val="007978B1"/>
    <w:rsid w:val="00797E47"/>
    <w:rsid w:val="007A4CBA"/>
    <w:rsid w:val="007A7717"/>
    <w:rsid w:val="007B2989"/>
    <w:rsid w:val="007B3CA1"/>
    <w:rsid w:val="007B769C"/>
    <w:rsid w:val="007C3AC6"/>
    <w:rsid w:val="007C4565"/>
    <w:rsid w:val="007D0BD5"/>
    <w:rsid w:val="007D1209"/>
    <w:rsid w:val="007D1916"/>
    <w:rsid w:val="007D4310"/>
    <w:rsid w:val="007D7444"/>
    <w:rsid w:val="007D7642"/>
    <w:rsid w:val="007E0FFC"/>
    <w:rsid w:val="007E2691"/>
    <w:rsid w:val="007E7CDA"/>
    <w:rsid w:val="007F12E9"/>
    <w:rsid w:val="007F2517"/>
    <w:rsid w:val="007F35FE"/>
    <w:rsid w:val="007F7333"/>
    <w:rsid w:val="00800B60"/>
    <w:rsid w:val="00803C2A"/>
    <w:rsid w:val="00805279"/>
    <w:rsid w:val="00807A1B"/>
    <w:rsid w:val="00810193"/>
    <w:rsid w:val="0081131B"/>
    <w:rsid w:val="00813749"/>
    <w:rsid w:val="00816DAB"/>
    <w:rsid w:val="008202A9"/>
    <w:rsid w:val="00824246"/>
    <w:rsid w:val="008250FC"/>
    <w:rsid w:val="00825ABD"/>
    <w:rsid w:val="008327F3"/>
    <w:rsid w:val="00832C71"/>
    <w:rsid w:val="00834E04"/>
    <w:rsid w:val="008360A3"/>
    <w:rsid w:val="00837D10"/>
    <w:rsid w:val="00837D42"/>
    <w:rsid w:val="00840982"/>
    <w:rsid w:val="008410F9"/>
    <w:rsid w:val="00844E90"/>
    <w:rsid w:val="00845370"/>
    <w:rsid w:val="00847069"/>
    <w:rsid w:val="0084727B"/>
    <w:rsid w:val="00851A36"/>
    <w:rsid w:val="0085292E"/>
    <w:rsid w:val="008532B7"/>
    <w:rsid w:val="0085464E"/>
    <w:rsid w:val="0086546C"/>
    <w:rsid w:val="0086654D"/>
    <w:rsid w:val="00866858"/>
    <w:rsid w:val="00867666"/>
    <w:rsid w:val="00876960"/>
    <w:rsid w:val="008770DE"/>
    <w:rsid w:val="00880DCC"/>
    <w:rsid w:val="008815CA"/>
    <w:rsid w:val="0088603C"/>
    <w:rsid w:val="00887BC1"/>
    <w:rsid w:val="0089086B"/>
    <w:rsid w:val="00891685"/>
    <w:rsid w:val="0089710C"/>
    <w:rsid w:val="008A0522"/>
    <w:rsid w:val="008A1071"/>
    <w:rsid w:val="008A1AB6"/>
    <w:rsid w:val="008A2D2A"/>
    <w:rsid w:val="008A7C92"/>
    <w:rsid w:val="008B13F3"/>
    <w:rsid w:val="008B307F"/>
    <w:rsid w:val="008B4CCC"/>
    <w:rsid w:val="008B5B33"/>
    <w:rsid w:val="008B7C08"/>
    <w:rsid w:val="008C0DD5"/>
    <w:rsid w:val="008C1701"/>
    <w:rsid w:val="008C4FB3"/>
    <w:rsid w:val="008C7707"/>
    <w:rsid w:val="008D0662"/>
    <w:rsid w:val="008D2E5E"/>
    <w:rsid w:val="008D3AF4"/>
    <w:rsid w:val="008E163D"/>
    <w:rsid w:val="008E20FE"/>
    <w:rsid w:val="008E5D34"/>
    <w:rsid w:val="008E7427"/>
    <w:rsid w:val="008F2E45"/>
    <w:rsid w:val="008F7009"/>
    <w:rsid w:val="00900864"/>
    <w:rsid w:val="0090121E"/>
    <w:rsid w:val="00904E9B"/>
    <w:rsid w:val="00906F70"/>
    <w:rsid w:val="009071F1"/>
    <w:rsid w:val="009129C5"/>
    <w:rsid w:val="009131CA"/>
    <w:rsid w:val="00920164"/>
    <w:rsid w:val="00921561"/>
    <w:rsid w:val="0092167D"/>
    <w:rsid w:val="009236E8"/>
    <w:rsid w:val="009304A1"/>
    <w:rsid w:val="00930C15"/>
    <w:rsid w:val="00932EB9"/>
    <w:rsid w:val="009345B8"/>
    <w:rsid w:val="00941865"/>
    <w:rsid w:val="00942BB4"/>
    <w:rsid w:val="00942EB5"/>
    <w:rsid w:val="009453F1"/>
    <w:rsid w:val="009502A9"/>
    <w:rsid w:val="00951758"/>
    <w:rsid w:val="009539FA"/>
    <w:rsid w:val="009540CE"/>
    <w:rsid w:val="009601E7"/>
    <w:rsid w:val="009634E1"/>
    <w:rsid w:val="009645CC"/>
    <w:rsid w:val="0096474C"/>
    <w:rsid w:val="00965D77"/>
    <w:rsid w:val="00966002"/>
    <w:rsid w:val="009721F4"/>
    <w:rsid w:val="009737C1"/>
    <w:rsid w:val="00974107"/>
    <w:rsid w:val="00977E1E"/>
    <w:rsid w:val="0099087E"/>
    <w:rsid w:val="00990C0C"/>
    <w:rsid w:val="009950C8"/>
    <w:rsid w:val="00996E82"/>
    <w:rsid w:val="00997A22"/>
    <w:rsid w:val="009A1210"/>
    <w:rsid w:val="009A4257"/>
    <w:rsid w:val="009B13A7"/>
    <w:rsid w:val="009B538B"/>
    <w:rsid w:val="009B7080"/>
    <w:rsid w:val="009C0CFB"/>
    <w:rsid w:val="009C1D61"/>
    <w:rsid w:val="009C1E81"/>
    <w:rsid w:val="009C467B"/>
    <w:rsid w:val="009C5183"/>
    <w:rsid w:val="009C6079"/>
    <w:rsid w:val="009C655D"/>
    <w:rsid w:val="009C6CCC"/>
    <w:rsid w:val="009D09AE"/>
    <w:rsid w:val="009D0A01"/>
    <w:rsid w:val="009D0D14"/>
    <w:rsid w:val="009D46A3"/>
    <w:rsid w:val="009D7CB1"/>
    <w:rsid w:val="009E04C4"/>
    <w:rsid w:val="009E4506"/>
    <w:rsid w:val="009E46CB"/>
    <w:rsid w:val="009E6951"/>
    <w:rsid w:val="009F08EF"/>
    <w:rsid w:val="009F22EF"/>
    <w:rsid w:val="009F4072"/>
    <w:rsid w:val="009F5985"/>
    <w:rsid w:val="00A05A3F"/>
    <w:rsid w:val="00A06C59"/>
    <w:rsid w:val="00A129A7"/>
    <w:rsid w:val="00A12E57"/>
    <w:rsid w:val="00A13B05"/>
    <w:rsid w:val="00A13F50"/>
    <w:rsid w:val="00A14C74"/>
    <w:rsid w:val="00A15B62"/>
    <w:rsid w:val="00A20B69"/>
    <w:rsid w:val="00A25298"/>
    <w:rsid w:val="00A25341"/>
    <w:rsid w:val="00A27A27"/>
    <w:rsid w:val="00A301CB"/>
    <w:rsid w:val="00A31079"/>
    <w:rsid w:val="00A33431"/>
    <w:rsid w:val="00A33581"/>
    <w:rsid w:val="00A35E2D"/>
    <w:rsid w:val="00A40998"/>
    <w:rsid w:val="00A40BCB"/>
    <w:rsid w:val="00A4118D"/>
    <w:rsid w:val="00A41922"/>
    <w:rsid w:val="00A44C1C"/>
    <w:rsid w:val="00A44CF3"/>
    <w:rsid w:val="00A467E5"/>
    <w:rsid w:val="00A468DA"/>
    <w:rsid w:val="00A46A05"/>
    <w:rsid w:val="00A5359E"/>
    <w:rsid w:val="00A55849"/>
    <w:rsid w:val="00A57781"/>
    <w:rsid w:val="00A609A9"/>
    <w:rsid w:val="00A61E49"/>
    <w:rsid w:val="00A64BB8"/>
    <w:rsid w:val="00A64EBF"/>
    <w:rsid w:val="00A7415B"/>
    <w:rsid w:val="00A750EB"/>
    <w:rsid w:val="00A75248"/>
    <w:rsid w:val="00A770EC"/>
    <w:rsid w:val="00A83F9C"/>
    <w:rsid w:val="00A943F7"/>
    <w:rsid w:val="00A945E3"/>
    <w:rsid w:val="00A94F6E"/>
    <w:rsid w:val="00A9675F"/>
    <w:rsid w:val="00A97B1A"/>
    <w:rsid w:val="00AA2B06"/>
    <w:rsid w:val="00AA4F2B"/>
    <w:rsid w:val="00AA5E4F"/>
    <w:rsid w:val="00AB3165"/>
    <w:rsid w:val="00AB3CE7"/>
    <w:rsid w:val="00AB6E53"/>
    <w:rsid w:val="00AC08E7"/>
    <w:rsid w:val="00AC1B08"/>
    <w:rsid w:val="00AC7E21"/>
    <w:rsid w:val="00AD38DC"/>
    <w:rsid w:val="00AD3AB0"/>
    <w:rsid w:val="00AD3D6D"/>
    <w:rsid w:val="00AD423A"/>
    <w:rsid w:val="00AE0408"/>
    <w:rsid w:val="00AE18D0"/>
    <w:rsid w:val="00AE376E"/>
    <w:rsid w:val="00AE6F30"/>
    <w:rsid w:val="00AF0056"/>
    <w:rsid w:val="00AF01E0"/>
    <w:rsid w:val="00AF0CFC"/>
    <w:rsid w:val="00AF2BCB"/>
    <w:rsid w:val="00AF70EC"/>
    <w:rsid w:val="00AF7447"/>
    <w:rsid w:val="00B05527"/>
    <w:rsid w:val="00B103BC"/>
    <w:rsid w:val="00B10A1B"/>
    <w:rsid w:val="00B10EEF"/>
    <w:rsid w:val="00B15960"/>
    <w:rsid w:val="00B17E19"/>
    <w:rsid w:val="00B2123F"/>
    <w:rsid w:val="00B224DE"/>
    <w:rsid w:val="00B25ED7"/>
    <w:rsid w:val="00B329C4"/>
    <w:rsid w:val="00B360B2"/>
    <w:rsid w:val="00B378D1"/>
    <w:rsid w:val="00B4131A"/>
    <w:rsid w:val="00B4409C"/>
    <w:rsid w:val="00B45497"/>
    <w:rsid w:val="00B45F81"/>
    <w:rsid w:val="00B51AC8"/>
    <w:rsid w:val="00B56A49"/>
    <w:rsid w:val="00B625C9"/>
    <w:rsid w:val="00B636FD"/>
    <w:rsid w:val="00B67E82"/>
    <w:rsid w:val="00B71921"/>
    <w:rsid w:val="00B75626"/>
    <w:rsid w:val="00B75B11"/>
    <w:rsid w:val="00B80469"/>
    <w:rsid w:val="00B80C51"/>
    <w:rsid w:val="00B81B50"/>
    <w:rsid w:val="00B8202D"/>
    <w:rsid w:val="00B8216F"/>
    <w:rsid w:val="00B85AF9"/>
    <w:rsid w:val="00B85BE3"/>
    <w:rsid w:val="00B90E5F"/>
    <w:rsid w:val="00B914FA"/>
    <w:rsid w:val="00B91962"/>
    <w:rsid w:val="00B95C53"/>
    <w:rsid w:val="00B9707F"/>
    <w:rsid w:val="00B9797E"/>
    <w:rsid w:val="00B97BA0"/>
    <w:rsid w:val="00BA34E5"/>
    <w:rsid w:val="00BA6D2F"/>
    <w:rsid w:val="00BB175F"/>
    <w:rsid w:val="00BB4C75"/>
    <w:rsid w:val="00BB7333"/>
    <w:rsid w:val="00BC0B35"/>
    <w:rsid w:val="00BC1BF1"/>
    <w:rsid w:val="00BC2B8B"/>
    <w:rsid w:val="00BD165C"/>
    <w:rsid w:val="00BD34DE"/>
    <w:rsid w:val="00BD4E5A"/>
    <w:rsid w:val="00BD4EB4"/>
    <w:rsid w:val="00BE4F03"/>
    <w:rsid w:val="00C03E56"/>
    <w:rsid w:val="00C04C43"/>
    <w:rsid w:val="00C124B2"/>
    <w:rsid w:val="00C12A93"/>
    <w:rsid w:val="00C142BD"/>
    <w:rsid w:val="00C17BE2"/>
    <w:rsid w:val="00C20AD8"/>
    <w:rsid w:val="00C21238"/>
    <w:rsid w:val="00C21B8B"/>
    <w:rsid w:val="00C21CFB"/>
    <w:rsid w:val="00C25BF2"/>
    <w:rsid w:val="00C30665"/>
    <w:rsid w:val="00C323B4"/>
    <w:rsid w:val="00C420FB"/>
    <w:rsid w:val="00C42BF5"/>
    <w:rsid w:val="00C478F9"/>
    <w:rsid w:val="00C50433"/>
    <w:rsid w:val="00C5093A"/>
    <w:rsid w:val="00C563E1"/>
    <w:rsid w:val="00C61AC8"/>
    <w:rsid w:val="00C63A27"/>
    <w:rsid w:val="00C65D55"/>
    <w:rsid w:val="00C71C86"/>
    <w:rsid w:val="00C72D08"/>
    <w:rsid w:val="00C77C3D"/>
    <w:rsid w:val="00C80524"/>
    <w:rsid w:val="00C82342"/>
    <w:rsid w:val="00C85A44"/>
    <w:rsid w:val="00C863BF"/>
    <w:rsid w:val="00C9338E"/>
    <w:rsid w:val="00C946C3"/>
    <w:rsid w:val="00C952CC"/>
    <w:rsid w:val="00CA1951"/>
    <w:rsid w:val="00CA2C8D"/>
    <w:rsid w:val="00CA53F5"/>
    <w:rsid w:val="00CA56C9"/>
    <w:rsid w:val="00CA7C80"/>
    <w:rsid w:val="00CB0A1B"/>
    <w:rsid w:val="00CB1656"/>
    <w:rsid w:val="00CB1A28"/>
    <w:rsid w:val="00CB2E8F"/>
    <w:rsid w:val="00CB37A5"/>
    <w:rsid w:val="00CD092A"/>
    <w:rsid w:val="00CD54D2"/>
    <w:rsid w:val="00CD63A5"/>
    <w:rsid w:val="00CE56D6"/>
    <w:rsid w:val="00CF27E0"/>
    <w:rsid w:val="00CF3500"/>
    <w:rsid w:val="00CF6EF1"/>
    <w:rsid w:val="00CF721B"/>
    <w:rsid w:val="00D01EA3"/>
    <w:rsid w:val="00D01EFD"/>
    <w:rsid w:val="00D0438A"/>
    <w:rsid w:val="00D12550"/>
    <w:rsid w:val="00D13699"/>
    <w:rsid w:val="00D16AF7"/>
    <w:rsid w:val="00D17D5C"/>
    <w:rsid w:val="00D2113D"/>
    <w:rsid w:val="00D21396"/>
    <w:rsid w:val="00D24707"/>
    <w:rsid w:val="00D32048"/>
    <w:rsid w:val="00D3434C"/>
    <w:rsid w:val="00D34872"/>
    <w:rsid w:val="00D40CCC"/>
    <w:rsid w:val="00D457AF"/>
    <w:rsid w:val="00D4775E"/>
    <w:rsid w:val="00D50618"/>
    <w:rsid w:val="00D54037"/>
    <w:rsid w:val="00D54A08"/>
    <w:rsid w:val="00D60FFE"/>
    <w:rsid w:val="00D61D22"/>
    <w:rsid w:val="00D637B5"/>
    <w:rsid w:val="00D65D37"/>
    <w:rsid w:val="00D71F78"/>
    <w:rsid w:val="00D73247"/>
    <w:rsid w:val="00D734A5"/>
    <w:rsid w:val="00D75386"/>
    <w:rsid w:val="00D7648B"/>
    <w:rsid w:val="00D77704"/>
    <w:rsid w:val="00D77BFF"/>
    <w:rsid w:val="00D8195F"/>
    <w:rsid w:val="00D819E0"/>
    <w:rsid w:val="00D829E5"/>
    <w:rsid w:val="00D8372A"/>
    <w:rsid w:val="00D84272"/>
    <w:rsid w:val="00D84D4B"/>
    <w:rsid w:val="00D85B4A"/>
    <w:rsid w:val="00D90058"/>
    <w:rsid w:val="00D91BA6"/>
    <w:rsid w:val="00D94348"/>
    <w:rsid w:val="00D94C0E"/>
    <w:rsid w:val="00DA12EA"/>
    <w:rsid w:val="00DA1BA6"/>
    <w:rsid w:val="00DB06BD"/>
    <w:rsid w:val="00DB2261"/>
    <w:rsid w:val="00DB3401"/>
    <w:rsid w:val="00DB4395"/>
    <w:rsid w:val="00DB5DFA"/>
    <w:rsid w:val="00DB62FF"/>
    <w:rsid w:val="00DB6F39"/>
    <w:rsid w:val="00DB7559"/>
    <w:rsid w:val="00DC038B"/>
    <w:rsid w:val="00DC0471"/>
    <w:rsid w:val="00DC4A64"/>
    <w:rsid w:val="00DC5BBB"/>
    <w:rsid w:val="00DC63C6"/>
    <w:rsid w:val="00DD2931"/>
    <w:rsid w:val="00DD3A23"/>
    <w:rsid w:val="00DD3AAC"/>
    <w:rsid w:val="00DD735D"/>
    <w:rsid w:val="00DD7740"/>
    <w:rsid w:val="00DE1E5C"/>
    <w:rsid w:val="00DE2C08"/>
    <w:rsid w:val="00DF0963"/>
    <w:rsid w:val="00DF1769"/>
    <w:rsid w:val="00DF3A43"/>
    <w:rsid w:val="00DF4EEA"/>
    <w:rsid w:val="00DF613F"/>
    <w:rsid w:val="00E04797"/>
    <w:rsid w:val="00E136D3"/>
    <w:rsid w:val="00E14AFA"/>
    <w:rsid w:val="00E16A65"/>
    <w:rsid w:val="00E16B31"/>
    <w:rsid w:val="00E25864"/>
    <w:rsid w:val="00E276C8"/>
    <w:rsid w:val="00E31987"/>
    <w:rsid w:val="00E407FD"/>
    <w:rsid w:val="00E42D15"/>
    <w:rsid w:val="00E43A3A"/>
    <w:rsid w:val="00E44AF3"/>
    <w:rsid w:val="00E44D29"/>
    <w:rsid w:val="00E47526"/>
    <w:rsid w:val="00E479F7"/>
    <w:rsid w:val="00E53E4C"/>
    <w:rsid w:val="00E55E5A"/>
    <w:rsid w:val="00E57DA2"/>
    <w:rsid w:val="00E601A6"/>
    <w:rsid w:val="00E618F9"/>
    <w:rsid w:val="00E62C79"/>
    <w:rsid w:val="00E715EF"/>
    <w:rsid w:val="00E71D8C"/>
    <w:rsid w:val="00E732FF"/>
    <w:rsid w:val="00E73A7C"/>
    <w:rsid w:val="00E82B2D"/>
    <w:rsid w:val="00E83A38"/>
    <w:rsid w:val="00E83EAE"/>
    <w:rsid w:val="00E85F5A"/>
    <w:rsid w:val="00E90CF8"/>
    <w:rsid w:val="00E9119C"/>
    <w:rsid w:val="00E932B9"/>
    <w:rsid w:val="00E93936"/>
    <w:rsid w:val="00E93C80"/>
    <w:rsid w:val="00E94E15"/>
    <w:rsid w:val="00EA2D08"/>
    <w:rsid w:val="00EA3201"/>
    <w:rsid w:val="00EB2324"/>
    <w:rsid w:val="00EB6649"/>
    <w:rsid w:val="00EB6FC8"/>
    <w:rsid w:val="00EB7EB0"/>
    <w:rsid w:val="00EC11D0"/>
    <w:rsid w:val="00EC29F3"/>
    <w:rsid w:val="00EC2D56"/>
    <w:rsid w:val="00EC31B1"/>
    <w:rsid w:val="00EC7C4C"/>
    <w:rsid w:val="00ED0DE2"/>
    <w:rsid w:val="00ED12BC"/>
    <w:rsid w:val="00ED167A"/>
    <w:rsid w:val="00ED47FD"/>
    <w:rsid w:val="00EE1BEA"/>
    <w:rsid w:val="00EE317A"/>
    <w:rsid w:val="00EE45CC"/>
    <w:rsid w:val="00EF18B5"/>
    <w:rsid w:val="00EF31A6"/>
    <w:rsid w:val="00EF3846"/>
    <w:rsid w:val="00EF4B18"/>
    <w:rsid w:val="00EF5135"/>
    <w:rsid w:val="00EF6427"/>
    <w:rsid w:val="00EF7B52"/>
    <w:rsid w:val="00F00313"/>
    <w:rsid w:val="00F01CD5"/>
    <w:rsid w:val="00F0251F"/>
    <w:rsid w:val="00F0635B"/>
    <w:rsid w:val="00F22A42"/>
    <w:rsid w:val="00F24971"/>
    <w:rsid w:val="00F249FC"/>
    <w:rsid w:val="00F33580"/>
    <w:rsid w:val="00F33773"/>
    <w:rsid w:val="00F338C3"/>
    <w:rsid w:val="00F34413"/>
    <w:rsid w:val="00F3562A"/>
    <w:rsid w:val="00F376B2"/>
    <w:rsid w:val="00F41B3B"/>
    <w:rsid w:val="00F50318"/>
    <w:rsid w:val="00F51907"/>
    <w:rsid w:val="00F51A69"/>
    <w:rsid w:val="00F52DDE"/>
    <w:rsid w:val="00F5556D"/>
    <w:rsid w:val="00F5567A"/>
    <w:rsid w:val="00F60795"/>
    <w:rsid w:val="00F63537"/>
    <w:rsid w:val="00F64233"/>
    <w:rsid w:val="00F65426"/>
    <w:rsid w:val="00F66144"/>
    <w:rsid w:val="00F701DC"/>
    <w:rsid w:val="00F75B79"/>
    <w:rsid w:val="00F80A03"/>
    <w:rsid w:val="00F83302"/>
    <w:rsid w:val="00F86C01"/>
    <w:rsid w:val="00F87A1E"/>
    <w:rsid w:val="00F92565"/>
    <w:rsid w:val="00F92C9E"/>
    <w:rsid w:val="00F92CE8"/>
    <w:rsid w:val="00F93A27"/>
    <w:rsid w:val="00F953AB"/>
    <w:rsid w:val="00FA08F3"/>
    <w:rsid w:val="00FA2F11"/>
    <w:rsid w:val="00FA67F5"/>
    <w:rsid w:val="00FB0A56"/>
    <w:rsid w:val="00FB3D15"/>
    <w:rsid w:val="00FB6969"/>
    <w:rsid w:val="00FC1956"/>
    <w:rsid w:val="00FC3969"/>
    <w:rsid w:val="00FC3B86"/>
    <w:rsid w:val="00FC6568"/>
    <w:rsid w:val="00FD2B0B"/>
    <w:rsid w:val="00FD4C89"/>
    <w:rsid w:val="00FD551B"/>
    <w:rsid w:val="00FD612E"/>
    <w:rsid w:val="00FD68DE"/>
    <w:rsid w:val="00FD7725"/>
    <w:rsid w:val="00FD7CC3"/>
    <w:rsid w:val="00FE0136"/>
    <w:rsid w:val="00FE134C"/>
    <w:rsid w:val="00FE2F7D"/>
    <w:rsid w:val="00FE35E1"/>
    <w:rsid w:val="00FE4CBC"/>
    <w:rsid w:val="00FE5FF6"/>
    <w:rsid w:val="00FF1D5E"/>
    <w:rsid w:val="00FF1FD3"/>
    <w:rsid w:val="00FF21BF"/>
    <w:rsid w:val="00FF2401"/>
    <w:rsid w:val="00FF3D9B"/>
    <w:rsid w:val="00FF5FF3"/>
    <w:rsid w:val="00FF6686"/>
    <w:rsid w:val="00FF6820"/>
    <w:rsid w:val="00FF7277"/>
    <w:rsid w:val="00FF7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015"/>
  </w:style>
  <w:style w:type="paragraph" w:styleId="Footer">
    <w:name w:val="footer"/>
    <w:basedOn w:val="Normal"/>
    <w:link w:val="FooterChar"/>
    <w:uiPriority w:val="99"/>
    <w:unhideWhenUsed/>
    <w:rsid w:val="003B4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015"/>
  </w:style>
  <w:style w:type="paragraph" w:styleId="ListParagraph">
    <w:name w:val="List Paragraph"/>
    <w:basedOn w:val="Normal"/>
    <w:uiPriority w:val="34"/>
    <w:qFormat/>
    <w:rsid w:val="0010632B"/>
    <w:pPr>
      <w:ind w:left="720"/>
      <w:contextualSpacing/>
    </w:pPr>
  </w:style>
  <w:style w:type="paragraph" w:styleId="FootnoteText">
    <w:name w:val="footnote text"/>
    <w:basedOn w:val="Normal"/>
    <w:link w:val="FootnoteTextChar"/>
    <w:uiPriority w:val="99"/>
    <w:semiHidden/>
    <w:unhideWhenUsed/>
    <w:rsid w:val="005748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4862"/>
    <w:rPr>
      <w:sz w:val="20"/>
      <w:szCs w:val="20"/>
    </w:rPr>
  </w:style>
  <w:style w:type="character" w:styleId="FootnoteReference">
    <w:name w:val="footnote reference"/>
    <w:basedOn w:val="DefaultParagraphFont"/>
    <w:uiPriority w:val="99"/>
    <w:semiHidden/>
    <w:unhideWhenUsed/>
    <w:rsid w:val="00574862"/>
    <w:rPr>
      <w:vertAlign w:val="superscript"/>
    </w:rPr>
  </w:style>
  <w:style w:type="paragraph" w:styleId="BalloonText">
    <w:name w:val="Balloon Text"/>
    <w:basedOn w:val="Normal"/>
    <w:link w:val="BalloonTextChar"/>
    <w:uiPriority w:val="99"/>
    <w:semiHidden/>
    <w:unhideWhenUsed/>
    <w:rsid w:val="00D34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872"/>
    <w:rPr>
      <w:rFonts w:ascii="Tahoma" w:hAnsi="Tahoma" w:cs="Tahoma"/>
      <w:sz w:val="16"/>
      <w:szCs w:val="16"/>
    </w:rPr>
  </w:style>
  <w:style w:type="paragraph" w:styleId="NormalWeb">
    <w:name w:val="Normal (Web)"/>
    <w:basedOn w:val="Normal"/>
    <w:uiPriority w:val="99"/>
    <w:semiHidden/>
    <w:unhideWhenUsed/>
    <w:rsid w:val="001033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0338C"/>
    <w:rPr>
      <w:color w:val="0000FF"/>
      <w:u w:val="single"/>
    </w:rPr>
  </w:style>
  <w:style w:type="character" w:styleId="HTMLCite">
    <w:name w:val="HTML Cite"/>
    <w:basedOn w:val="DefaultParagraphFont"/>
    <w:uiPriority w:val="99"/>
    <w:semiHidden/>
    <w:unhideWhenUsed/>
    <w:rsid w:val="0010338C"/>
    <w:rPr>
      <w:i/>
      <w:iCs/>
    </w:rPr>
  </w:style>
  <w:style w:type="character" w:styleId="CommentReference">
    <w:name w:val="annotation reference"/>
    <w:basedOn w:val="DefaultParagraphFont"/>
    <w:uiPriority w:val="99"/>
    <w:semiHidden/>
    <w:unhideWhenUsed/>
    <w:rsid w:val="00F701DC"/>
    <w:rPr>
      <w:sz w:val="16"/>
      <w:szCs w:val="16"/>
    </w:rPr>
  </w:style>
  <w:style w:type="paragraph" w:styleId="CommentText">
    <w:name w:val="annotation text"/>
    <w:basedOn w:val="Normal"/>
    <w:link w:val="CommentTextChar"/>
    <w:uiPriority w:val="99"/>
    <w:semiHidden/>
    <w:unhideWhenUsed/>
    <w:rsid w:val="00F701DC"/>
    <w:pPr>
      <w:spacing w:line="240" w:lineRule="auto"/>
    </w:pPr>
    <w:rPr>
      <w:sz w:val="20"/>
      <w:szCs w:val="20"/>
    </w:rPr>
  </w:style>
  <w:style w:type="character" w:customStyle="1" w:styleId="CommentTextChar">
    <w:name w:val="Comment Text Char"/>
    <w:basedOn w:val="DefaultParagraphFont"/>
    <w:link w:val="CommentText"/>
    <w:uiPriority w:val="99"/>
    <w:semiHidden/>
    <w:rsid w:val="00F701DC"/>
    <w:rPr>
      <w:sz w:val="20"/>
      <w:szCs w:val="20"/>
    </w:rPr>
  </w:style>
  <w:style w:type="paragraph" w:styleId="CommentSubject">
    <w:name w:val="annotation subject"/>
    <w:basedOn w:val="CommentText"/>
    <w:next w:val="CommentText"/>
    <w:link w:val="CommentSubjectChar"/>
    <w:uiPriority w:val="99"/>
    <w:semiHidden/>
    <w:unhideWhenUsed/>
    <w:rsid w:val="00F701DC"/>
    <w:rPr>
      <w:b/>
      <w:bCs/>
    </w:rPr>
  </w:style>
  <w:style w:type="character" w:customStyle="1" w:styleId="CommentSubjectChar">
    <w:name w:val="Comment Subject Char"/>
    <w:basedOn w:val="CommentTextChar"/>
    <w:link w:val="CommentSubject"/>
    <w:uiPriority w:val="99"/>
    <w:semiHidden/>
    <w:rsid w:val="00F701DC"/>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015"/>
  </w:style>
  <w:style w:type="paragraph" w:styleId="Footer">
    <w:name w:val="footer"/>
    <w:basedOn w:val="Normal"/>
    <w:link w:val="FooterChar"/>
    <w:uiPriority w:val="99"/>
    <w:unhideWhenUsed/>
    <w:rsid w:val="003B4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015"/>
  </w:style>
  <w:style w:type="paragraph" w:styleId="ListParagraph">
    <w:name w:val="List Paragraph"/>
    <w:basedOn w:val="Normal"/>
    <w:uiPriority w:val="34"/>
    <w:qFormat/>
    <w:rsid w:val="0010632B"/>
    <w:pPr>
      <w:ind w:left="720"/>
      <w:contextualSpacing/>
    </w:pPr>
  </w:style>
  <w:style w:type="paragraph" w:styleId="FootnoteText">
    <w:name w:val="footnote text"/>
    <w:basedOn w:val="Normal"/>
    <w:link w:val="FootnoteTextChar"/>
    <w:uiPriority w:val="99"/>
    <w:semiHidden/>
    <w:unhideWhenUsed/>
    <w:rsid w:val="005748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4862"/>
    <w:rPr>
      <w:sz w:val="20"/>
      <w:szCs w:val="20"/>
    </w:rPr>
  </w:style>
  <w:style w:type="character" w:styleId="FootnoteReference">
    <w:name w:val="footnote reference"/>
    <w:basedOn w:val="DefaultParagraphFont"/>
    <w:uiPriority w:val="99"/>
    <w:semiHidden/>
    <w:unhideWhenUsed/>
    <w:rsid w:val="00574862"/>
    <w:rPr>
      <w:vertAlign w:val="superscript"/>
    </w:rPr>
  </w:style>
  <w:style w:type="paragraph" w:styleId="BalloonText">
    <w:name w:val="Balloon Text"/>
    <w:basedOn w:val="Normal"/>
    <w:link w:val="BalloonTextChar"/>
    <w:uiPriority w:val="99"/>
    <w:semiHidden/>
    <w:unhideWhenUsed/>
    <w:rsid w:val="00D34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872"/>
    <w:rPr>
      <w:rFonts w:ascii="Tahoma" w:hAnsi="Tahoma" w:cs="Tahoma"/>
      <w:sz w:val="16"/>
      <w:szCs w:val="16"/>
    </w:rPr>
  </w:style>
  <w:style w:type="paragraph" w:styleId="NormalWeb">
    <w:name w:val="Normal (Web)"/>
    <w:basedOn w:val="Normal"/>
    <w:uiPriority w:val="99"/>
    <w:semiHidden/>
    <w:unhideWhenUsed/>
    <w:rsid w:val="001033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0338C"/>
    <w:rPr>
      <w:color w:val="0000FF"/>
      <w:u w:val="single"/>
    </w:rPr>
  </w:style>
  <w:style w:type="character" w:styleId="HTMLCite">
    <w:name w:val="HTML Cite"/>
    <w:basedOn w:val="DefaultParagraphFont"/>
    <w:uiPriority w:val="99"/>
    <w:semiHidden/>
    <w:unhideWhenUsed/>
    <w:rsid w:val="0010338C"/>
    <w:rPr>
      <w:i/>
      <w:iCs/>
    </w:rPr>
  </w:style>
  <w:style w:type="character" w:styleId="CommentReference">
    <w:name w:val="annotation reference"/>
    <w:basedOn w:val="DefaultParagraphFont"/>
    <w:uiPriority w:val="99"/>
    <w:semiHidden/>
    <w:unhideWhenUsed/>
    <w:rsid w:val="00F701DC"/>
    <w:rPr>
      <w:sz w:val="16"/>
      <w:szCs w:val="16"/>
    </w:rPr>
  </w:style>
  <w:style w:type="paragraph" w:styleId="CommentText">
    <w:name w:val="annotation text"/>
    <w:basedOn w:val="Normal"/>
    <w:link w:val="CommentTextChar"/>
    <w:uiPriority w:val="99"/>
    <w:semiHidden/>
    <w:unhideWhenUsed/>
    <w:rsid w:val="00F701DC"/>
    <w:pPr>
      <w:spacing w:line="240" w:lineRule="auto"/>
    </w:pPr>
    <w:rPr>
      <w:sz w:val="20"/>
      <w:szCs w:val="20"/>
    </w:rPr>
  </w:style>
  <w:style w:type="character" w:customStyle="1" w:styleId="CommentTextChar">
    <w:name w:val="Comment Text Char"/>
    <w:basedOn w:val="DefaultParagraphFont"/>
    <w:link w:val="CommentText"/>
    <w:uiPriority w:val="99"/>
    <w:semiHidden/>
    <w:rsid w:val="00F701DC"/>
    <w:rPr>
      <w:sz w:val="20"/>
      <w:szCs w:val="20"/>
    </w:rPr>
  </w:style>
  <w:style w:type="paragraph" w:styleId="CommentSubject">
    <w:name w:val="annotation subject"/>
    <w:basedOn w:val="CommentText"/>
    <w:next w:val="CommentText"/>
    <w:link w:val="CommentSubjectChar"/>
    <w:uiPriority w:val="99"/>
    <w:semiHidden/>
    <w:unhideWhenUsed/>
    <w:rsid w:val="00F701DC"/>
    <w:rPr>
      <w:b/>
      <w:bCs/>
    </w:rPr>
  </w:style>
  <w:style w:type="character" w:customStyle="1" w:styleId="CommentSubjectChar">
    <w:name w:val="Comment Subject Char"/>
    <w:basedOn w:val="CommentTextChar"/>
    <w:link w:val="CommentSubject"/>
    <w:uiPriority w:val="99"/>
    <w:semiHidden/>
    <w:rsid w:val="00F701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112457">
      <w:bodyDiv w:val="1"/>
      <w:marLeft w:val="0"/>
      <w:marRight w:val="0"/>
      <w:marTop w:val="0"/>
      <w:marBottom w:val="0"/>
      <w:divBdr>
        <w:top w:val="none" w:sz="0" w:space="0" w:color="auto"/>
        <w:left w:val="none" w:sz="0" w:space="0" w:color="auto"/>
        <w:bottom w:val="none" w:sz="0" w:space="0" w:color="auto"/>
        <w:right w:val="none" w:sz="0" w:space="0" w:color="auto"/>
      </w:divBdr>
      <w:divsChild>
        <w:div w:id="1183468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26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56D56-3B66-C240-9E74-3A6D8BBC9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9425</Words>
  <Characters>53727</Characters>
  <Application>Microsoft Macintosh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63026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Alvin Goldman</dc:creator>
  <cp:lastModifiedBy>PPA Assoc. Editor</cp:lastModifiedBy>
  <cp:revision>2</cp:revision>
  <cp:lastPrinted>2018-02-23T00:26:00Z</cp:lastPrinted>
  <dcterms:created xsi:type="dcterms:W3CDTF">2018-03-10T14:43:00Z</dcterms:created>
  <dcterms:modified xsi:type="dcterms:W3CDTF">2018-03-10T14:43:00Z</dcterms:modified>
</cp:coreProperties>
</file>